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Theme="minorHAnsi" w:hAnsi="Arial" w:cs="Arial"/>
          <w:color w:val="auto"/>
          <w:spacing w:val="0"/>
          <w:kern w:val="0"/>
          <w:sz w:val="22"/>
          <w:szCs w:val="22"/>
        </w:rPr>
        <w:id w:val="-490568068"/>
        <w:docPartObj>
          <w:docPartGallery w:val="Table of Contents"/>
          <w:docPartUnique/>
        </w:docPartObj>
      </w:sdtPr>
      <w:sdtEndPr>
        <w:rPr>
          <w:b/>
          <w:bCs/>
        </w:rPr>
      </w:sdtEndPr>
      <w:sdtContent>
        <w:p w:rsidR="00016DAC" w:rsidRPr="00016DAC" w:rsidRDefault="00016DAC" w:rsidP="00016DAC">
          <w:pPr>
            <w:pStyle w:val="Titel"/>
            <w:jc w:val="center"/>
            <w:rPr>
              <w:rFonts w:ascii="Arial" w:hAnsi="Arial" w:cs="Arial"/>
              <w:sz w:val="48"/>
            </w:rPr>
          </w:pPr>
          <w:r w:rsidRPr="00016DAC">
            <w:rPr>
              <w:rFonts w:ascii="Arial" w:hAnsi="Arial" w:cs="Arial"/>
              <w:sz w:val="48"/>
            </w:rPr>
            <w:t xml:space="preserve">Protokoll der AStA-Sitzung am </w:t>
          </w:r>
          <w:r w:rsidR="00EB5D80">
            <w:rPr>
              <w:rFonts w:ascii="Arial" w:hAnsi="Arial" w:cs="Arial"/>
              <w:sz w:val="48"/>
            </w:rPr>
            <w:t>03</w:t>
          </w:r>
          <w:r w:rsidRPr="00016DAC">
            <w:rPr>
              <w:rFonts w:ascii="Arial" w:hAnsi="Arial" w:cs="Arial"/>
              <w:sz w:val="48"/>
            </w:rPr>
            <w:t>.</w:t>
          </w:r>
          <w:r w:rsidR="00EB5D80">
            <w:rPr>
              <w:rFonts w:ascii="Arial" w:hAnsi="Arial" w:cs="Arial"/>
              <w:sz w:val="48"/>
            </w:rPr>
            <w:t>01</w:t>
          </w:r>
          <w:r w:rsidRPr="00016DAC">
            <w:rPr>
              <w:rFonts w:ascii="Arial" w:hAnsi="Arial" w:cs="Arial"/>
              <w:sz w:val="48"/>
            </w:rPr>
            <w:t>.201</w:t>
          </w:r>
          <w:r w:rsidR="00EB5D80">
            <w:rPr>
              <w:rFonts w:ascii="Arial" w:hAnsi="Arial" w:cs="Arial"/>
              <w:sz w:val="48"/>
            </w:rPr>
            <w:t>8</w:t>
          </w:r>
        </w:p>
        <w:p w:rsidR="00016DAC" w:rsidRPr="00016DAC" w:rsidRDefault="00016DAC" w:rsidP="00016DAC">
          <w:pPr>
            <w:rPr>
              <w:rFonts w:ascii="Arial" w:hAnsi="Arial" w:cs="Arial"/>
            </w:rPr>
          </w:pPr>
        </w:p>
        <w:p w:rsidR="00016DAC" w:rsidRDefault="00016DAC" w:rsidP="00DC1D83">
          <w:pPr>
            <w:spacing w:after="0"/>
            <w:jc w:val="center"/>
            <w:rPr>
              <w:rFonts w:ascii="Arial" w:hAnsi="Arial" w:cs="Arial"/>
            </w:rPr>
          </w:pPr>
          <w:r w:rsidRPr="00016DAC">
            <w:rPr>
              <w:rFonts w:ascii="Arial" w:hAnsi="Arial" w:cs="Arial"/>
            </w:rPr>
            <w:t>Ort: Universitätsallee 1, Gebäude 9, Sitzungsraum</w:t>
          </w:r>
          <w:r w:rsidRPr="00016DAC">
            <w:rPr>
              <w:rFonts w:ascii="Arial" w:hAnsi="Arial" w:cs="Arial"/>
            </w:rPr>
            <w:br/>
            <w:t>Beginn: 14:</w:t>
          </w:r>
          <w:r w:rsidR="00EB5D80">
            <w:rPr>
              <w:rFonts w:ascii="Arial" w:hAnsi="Arial" w:cs="Arial"/>
            </w:rPr>
            <w:t>32</w:t>
          </w:r>
          <w:r w:rsidRPr="00016DAC">
            <w:rPr>
              <w:rFonts w:ascii="Arial" w:hAnsi="Arial" w:cs="Arial"/>
            </w:rPr>
            <w:t xml:space="preserve"> Uhr </w:t>
          </w:r>
          <w:r w:rsidRPr="00016DAC">
            <w:rPr>
              <w:rFonts w:ascii="Arial" w:hAnsi="Arial" w:cs="Arial"/>
            </w:rPr>
            <w:br/>
            <w:t xml:space="preserve">Ende: </w:t>
          </w:r>
          <w:r w:rsidR="00EB5D80">
            <w:rPr>
              <w:rFonts w:ascii="Arial" w:hAnsi="Arial" w:cs="Arial"/>
            </w:rPr>
            <w:t>15:36</w:t>
          </w:r>
          <w:r w:rsidRPr="00016DAC">
            <w:rPr>
              <w:rFonts w:ascii="Arial" w:hAnsi="Arial" w:cs="Arial"/>
            </w:rPr>
            <w:t xml:space="preserve"> Uhr</w:t>
          </w:r>
          <w:r w:rsidRPr="00016DAC">
            <w:rPr>
              <w:rFonts w:ascii="Arial" w:hAnsi="Arial" w:cs="Arial"/>
            </w:rPr>
            <w:br/>
            <w:t xml:space="preserve">Sitzungsleitung: </w:t>
          </w:r>
          <w:r w:rsidR="00DC1D83">
            <w:rPr>
              <w:rFonts w:ascii="Arial" w:hAnsi="Arial" w:cs="Arial"/>
            </w:rPr>
            <w:t>Sprecherin</w:t>
          </w:r>
        </w:p>
        <w:p w:rsidR="00723C6F" w:rsidRDefault="00723C6F" w:rsidP="00723C6F">
          <w:pPr>
            <w:spacing w:after="0"/>
            <w:jc w:val="center"/>
            <w:rPr>
              <w:rFonts w:ascii="Arial" w:hAnsi="Arial" w:cs="Arial"/>
            </w:rPr>
          </w:pPr>
        </w:p>
        <w:p w:rsidR="00570AC3" w:rsidRPr="00723C6F" w:rsidRDefault="00570AC3" w:rsidP="00B13ED4">
          <w:pPr>
            <w:pStyle w:val="Inhaltsverzeichnisberschrift"/>
            <w:jc w:val="center"/>
            <w:rPr>
              <w:rFonts w:ascii="Arial" w:hAnsi="Arial" w:cs="Arial"/>
              <w:sz w:val="28"/>
            </w:rPr>
          </w:pPr>
          <w:bookmarkStart w:id="0" w:name="_GoBack"/>
          <w:bookmarkEnd w:id="0"/>
          <w:r w:rsidRPr="00723C6F">
            <w:rPr>
              <w:rFonts w:ascii="Arial" w:hAnsi="Arial" w:cs="Arial"/>
              <w:sz w:val="28"/>
            </w:rPr>
            <w:t>Inhalt</w:t>
          </w:r>
        </w:p>
        <w:p w:rsidR="005C3898" w:rsidRDefault="00570AC3">
          <w:pPr>
            <w:pStyle w:val="Verzeichnis1"/>
            <w:tabs>
              <w:tab w:val="right" w:leader="dot" w:pos="9062"/>
            </w:tabs>
            <w:rPr>
              <w:rFonts w:eastAsiaTheme="minorEastAsia"/>
              <w:noProof/>
              <w:lang w:eastAsia="de-DE"/>
            </w:rPr>
          </w:pPr>
          <w:r w:rsidRPr="00016DAC">
            <w:rPr>
              <w:rFonts w:ascii="Arial" w:hAnsi="Arial" w:cs="Arial"/>
              <w:b/>
              <w:bCs/>
            </w:rPr>
            <w:fldChar w:fldCharType="begin"/>
          </w:r>
          <w:r w:rsidRPr="00016DAC">
            <w:rPr>
              <w:rFonts w:ascii="Arial" w:hAnsi="Arial" w:cs="Arial"/>
              <w:b/>
              <w:bCs/>
            </w:rPr>
            <w:instrText xml:space="preserve"> TOC \o "1-3" \h \z \u </w:instrText>
          </w:r>
          <w:r w:rsidRPr="00016DAC">
            <w:rPr>
              <w:rFonts w:ascii="Arial" w:hAnsi="Arial" w:cs="Arial"/>
              <w:b/>
              <w:bCs/>
            </w:rPr>
            <w:fldChar w:fldCharType="separate"/>
          </w:r>
          <w:hyperlink w:anchor="_Toc40126079" w:history="1">
            <w:r w:rsidR="005C3898" w:rsidRPr="004B3594">
              <w:rPr>
                <w:rStyle w:val="Hyperlink"/>
                <w:rFonts w:ascii="Arial" w:hAnsi="Arial" w:cs="Arial"/>
                <w:noProof/>
              </w:rPr>
              <w:t>TOP 1: Begrüßung und Regularien</w:t>
            </w:r>
            <w:r w:rsidR="005C3898">
              <w:rPr>
                <w:noProof/>
                <w:webHidden/>
              </w:rPr>
              <w:tab/>
            </w:r>
            <w:r w:rsidR="005C3898">
              <w:rPr>
                <w:noProof/>
                <w:webHidden/>
              </w:rPr>
              <w:fldChar w:fldCharType="begin"/>
            </w:r>
            <w:r w:rsidR="005C3898">
              <w:rPr>
                <w:noProof/>
                <w:webHidden/>
              </w:rPr>
              <w:instrText xml:space="preserve"> PAGEREF _Toc40126079 \h </w:instrText>
            </w:r>
            <w:r w:rsidR="005C3898">
              <w:rPr>
                <w:noProof/>
                <w:webHidden/>
              </w:rPr>
            </w:r>
            <w:r w:rsidR="005C3898">
              <w:rPr>
                <w:noProof/>
                <w:webHidden/>
              </w:rPr>
              <w:fldChar w:fldCharType="separate"/>
            </w:r>
            <w:r w:rsidR="005C3898">
              <w:rPr>
                <w:noProof/>
                <w:webHidden/>
              </w:rPr>
              <w:t>3</w:t>
            </w:r>
            <w:r w:rsidR="005C3898">
              <w:rPr>
                <w:noProof/>
                <w:webHidden/>
              </w:rPr>
              <w:fldChar w:fldCharType="end"/>
            </w:r>
          </w:hyperlink>
        </w:p>
        <w:p w:rsidR="005C3898" w:rsidRDefault="005C3898">
          <w:pPr>
            <w:pStyle w:val="Verzeichnis1"/>
            <w:tabs>
              <w:tab w:val="right" w:leader="dot" w:pos="9062"/>
            </w:tabs>
            <w:rPr>
              <w:rFonts w:eastAsiaTheme="minorEastAsia"/>
              <w:noProof/>
              <w:lang w:eastAsia="de-DE"/>
            </w:rPr>
          </w:pPr>
          <w:hyperlink w:anchor="_Toc40126080" w:history="1">
            <w:r w:rsidRPr="004B3594">
              <w:rPr>
                <w:rStyle w:val="Hyperlink"/>
                <w:rFonts w:ascii="Arial" w:hAnsi="Arial" w:cs="Arial"/>
                <w:noProof/>
              </w:rPr>
              <w:t>TOP 2: Mitteilungen und Anfragen</w:t>
            </w:r>
            <w:r>
              <w:rPr>
                <w:noProof/>
                <w:webHidden/>
              </w:rPr>
              <w:tab/>
            </w:r>
            <w:r>
              <w:rPr>
                <w:noProof/>
                <w:webHidden/>
              </w:rPr>
              <w:fldChar w:fldCharType="begin"/>
            </w:r>
            <w:r>
              <w:rPr>
                <w:noProof/>
                <w:webHidden/>
              </w:rPr>
              <w:instrText xml:space="preserve"> PAGEREF _Toc40126080 \h </w:instrText>
            </w:r>
            <w:r>
              <w:rPr>
                <w:noProof/>
                <w:webHidden/>
              </w:rPr>
            </w:r>
            <w:r>
              <w:rPr>
                <w:noProof/>
                <w:webHidden/>
              </w:rPr>
              <w:fldChar w:fldCharType="separate"/>
            </w:r>
            <w:r>
              <w:rPr>
                <w:noProof/>
                <w:webHidden/>
              </w:rPr>
              <w:t>3</w:t>
            </w:r>
            <w:r>
              <w:rPr>
                <w:noProof/>
                <w:webHidden/>
              </w:rPr>
              <w:fldChar w:fldCharType="end"/>
            </w:r>
          </w:hyperlink>
        </w:p>
        <w:p w:rsidR="005C3898" w:rsidRDefault="005C3898">
          <w:pPr>
            <w:pStyle w:val="Verzeichnis1"/>
            <w:tabs>
              <w:tab w:val="right" w:leader="dot" w:pos="9062"/>
            </w:tabs>
            <w:rPr>
              <w:rFonts w:eastAsiaTheme="minorEastAsia"/>
              <w:noProof/>
              <w:lang w:eastAsia="de-DE"/>
            </w:rPr>
          </w:pPr>
          <w:hyperlink w:anchor="_Toc40126081" w:history="1">
            <w:r w:rsidRPr="004B3594">
              <w:rPr>
                <w:rStyle w:val="Hyperlink"/>
                <w:rFonts w:ascii="Arial" w:hAnsi="Arial" w:cs="Arial"/>
                <w:noProof/>
              </w:rPr>
              <w:t>TOP 3: Genehmigung von Protokollen</w:t>
            </w:r>
            <w:r>
              <w:rPr>
                <w:noProof/>
                <w:webHidden/>
              </w:rPr>
              <w:tab/>
            </w:r>
            <w:r>
              <w:rPr>
                <w:noProof/>
                <w:webHidden/>
              </w:rPr>
              <w:fldChar w:fldCharType="begin"/>
            </w:r>
            <w:r>
              <w:rPr>
                <w:noProof/>
                <w:webHidden/>
              </w:rPr>
              <w:instrText xml:space="preserve"> PAGEREF _Toc40126081 \h </w:instrText>
            </w:r>
            <w:r>
              <w:rPr>
                <w:noProof/>
                <w:webHidden/>
              </w:rPr>
            </w:r>
            <w:r>
              <w:rPr>
                <w:noProof/>
                <w:webHidden/>
              </w:rPr>
              <w:fldChar w:fldCharType="separate"/>
            </w:r>
            <w:r>
              <w:rPr>
                <w:noProof/>
                <w:webHidden/>
              </w:rPr>
              <w:t>3</w:t>
            </w:r>
            <w:r>
              <w:rPr>
                <w:noProof/>
                <w:webHidden/>
              </w:rPr>
              <w:fldChar w:fldCharType="end"/>
            </w:r>
          </w:hyperlink>
        </w:p>
        <w:p w:rsidR="005C3898" w:rsidRDefault="005C3898">
          <w:pPr>
            <w:pStyle w:val="Verzeichnis1"/>
            <w:tabs>
              <w:tab w:val="right" w:leader="dot" w:pos="9062"/>
            </w:tabs>
            <w:rPr>
              <w:rFonts w:eastAsiaTheme="minorEastAsia"/>
              <w:noProof/>
              <w:lang w:eastAsia="de-DE"/>
            </w:rPr>
          </w:pPr>
          <w:hyperlink w:anchor="_Toc40126082" w:history="1">
            <w:r w:rsidRPr="004B3594">
              <w:rPr>
                <w:rStyle w:val="Hyperlink"/>
                <w:rFonts w:ascii="Arial" w:hAnsi="Arial" w:cs="Arial"/>
                <w:noProof/>
              </w:rPr>
              <w:t>TOP 4: Raumnutzung der Referatebüros</w:t>
            </w:r>
            <w:r>
              <w:rPr>
                <w:noProof/>
                <w:webHidden/>
              </w:rPr>
              <w:tab/>
            </w:r>
            <w:r>
              <w:rPr>
                <w:noProof/>
                <w:webHidden/>
              </w:rPr>
              <w:fldChar w:fldCharType="begin"/>
            </w:r>
            <w:r>
              <w:rPr>
                <w:noProof/>
                <w:webHidden/>
              </w:rPr>
              <w:instrText xml:space="preserve"> PAGEREF _Toc40126082 \h </w:instrText>
            </w:r>
            <w:r>
              <w:rPr>
                <w:noProof/>
                <w:webHidden/>
              </w:rPr>
            </w:r>
            <w:r>
              <w:rPr>
                <w:noProof/>
                <w:webHidden/>
              </w:rPr>
              <w:fldChar w:fldCharType="separate"/>
            </w:r>
            <w:r>
              <w:rPr>
                <w:noProof/>
                <w:webHidden/>
              </w:rPr>
              <w:t>4</w:t>
            </w:r>
            <w:r>
              <w:rPr>
                <w:noProof/>
                <w:webHidden/>
              </w:rPr>
              <w:fldChar w:fldCharType="end"/>
            </w:r>
          </w:hyperlink>
        </w:p>
        <w:p w:rsidR="005C3898" w:rsidRDefault="005C3898">
          <w:pPr>
            <w:pStyle w:val="Verzeichnis1"/>
            <w:tabs>
              <w:tab w:val="right" w:leader="dot" w:pos="9062"/>
            </w:tabs>
            <w:rPr>
              <w:rFonts w:eastAsiaTheme="minorEastAsia"/>
              <w:noProof/>
              <w:lang w:eastAsia="de-DE"/>
            </w:rPr>
          </w:pPr>
          <w:hyperlink w:anchor="_Toc40126083" w:history="1">
            <w:r w:rsidRPr="004B3594">
              <w:rPr>
                <w:rStyle w:val="Hyperlink"/>
                <w:rFonts w:ascii="Arial" w:hAnsi="Arial" w:cs="Arial"/>
                <w:noProof/>
              </w:rPr>
              <w:t>TOP 5: Öffentlichkeitsarbeit</w:t>
            </w:r>
            <w:r>
              <w:rPr>
                <w:noProof/>
                <w:webHidden/>
              </w:rPr>
              <w:tab/>
            </w:r>
            <w:r>
              <w:rPr>
                <w:noProof/>
                <w:webHidden/>
              </w:rPr>
              <w:fldChar w:fldCharType="begin"/>
            </w:r>
            <w:r>
              <w:rPr>
                <w:noProof/>
                <w:webHidden/>
              </w:rPr>
              <w:instrText xml:space="preserve"> PAGEREF _Toc40126083 \h </w:instrText>
            </w:r>
            <w:r>
              <w:rPr>
                <w:noProof/>
                <w:webHidden/>
              </w:rPr>
            </w:r>
            <w:r>
              <w:rPr>
                <w:noProof/>
                <w:webHidden/>
              </w:rPr>
              <w:fldChar w:fldCharType="separate"/>
            </w:r>
            <w:r>
              <w:rPr>
                <w:noProof/>
                <w:webHidden/>
              </w:rPr>
              <w:t>4</w:t>
            </w:r>
            <w:r>
              <w:rPr>
                <w:noProof/>
                <w:webHidden/>
              </w:rPr>
              <w:fldChar w:fldCharType="end"/>
            </w:r>
          </w:hyperlink>
        </w:p>
        <w:p w:rsidR="005C3898" w:rsidRDefault="005C3898">
          <w:pPr>
            <w:pStyle w:val="Verzeichnis1"/>
            <w:tabs>
              <w:tab w:val="right" w:leader="dot" w:pos="9062"/>
            </w:tabs>
            <w:rPr>
              <w:rFonts w:eastAsiaTheme="minorEastAsia"/>
              <w:noProof/>
              <w:lang w:eastAsia="de-DE"/>
            </w:rPr>
          </w:pPr>
          <w:hyperlink w:anchor="_Toc40126084" w:history="1">
            <w:r w:rsidRPr="004B3594">
              <w:rPr>
                <w:rStyle w:val="Hyperlink"/>
                <w:rFonts w:ascii="Arial" w:hAnsi="Arial" w:cs="Arial"/>
                <w:noProof/>
              </w:rPr>
              <w:t>TOP 6: Arbeitsweise des AStA</w:t>
            </w:r>
            <w:r>
              <w:rPr>
                <w:noProof/>
                <w:webHidden/>
              </w:rPr>
              <w:tab/>
            </w:r>
            <w:r>
              <w:rPr>
                <w:noProof/>
                <w:webHidden/>
              </w:rPr>
              <w:fldChar w:fldCharType="begin"/>
            </w:r>
            <w:r>
              <w:rPr>
                <w:noProof/>
                <w:webHidden/>
              </w:rPr>
              <w:instrText xml:space="preserve"> PAGEREF _Toc40126084 \h </w:instrText>
            </w:r>
            <w:r>
              <w:rPr>
                <w:noProof/>
                <w:webHidden/>
              </w:rPr>
            </w:r>
            <w:r>
              <w:rPr>
                <w:noProof/>
                <w:webHidden/>
              </w:rPr>
              <w:fldChar w:fldCharType="separate"/>
            </w:r>
            <w:r>
              <w:rPr>
                <w:noProof/>
                <w:webHidden/>
              </w:rPr>
              <w:t>4</w:t>
            </w:r>
            <w:r>
              <w:rPr>
                <w:noProof/>
                <w:webHidden/>
              </w:rPr>
              <w:fldChar w:fldCharType="end"/>
            </w:r>
          </w:hyperlink>
        </w:p>
        <w:p w:rsidR="005C3898" w:rsidRDefault="005C3898">
          <w:pPr>
            <w:pStyle w:val="Verzeichnis1"/>
            <w:tabs>
              <w:tab w:val="right" w:leader="dot" w:pos="9062"/>
            </w:tabs>
            <w:rPr>
              <w:rFonts w:eastAsiaTheme="minorEastAsia"/>
              <w:noProof/>
              <w:lang w:eastAsia="de-DE"/>
            </w:rPr>
          </w:pPr>
          <w:hyperlink w:anchor="_Toc40126085" w:history="1">
            <w:r w:rsidRPr="004B3594">
              <w:rPr>
                <w:rStyle w:val="Hyperlink"/>
                <w:rFonts w:ascii="Arial" w:hAnsi="Arial" w:cs="Arial"/>
                <w:noProof/>
              </w:rPr>
              <w:t>TOP 7: AG Verbesserung der Arbeitsbedingungen der AStA Sprecher*innen Update</w:t>
            </w:r>
            <w:r>
              <w:rPr>
                <w:noProof/>
                <w:webHidden/>
              </w:rPr>
              <w:tab/>
            </w:r>
            <w:r>
              <w:rPr>
                <w:noProof/>
                <w:webHidden/>
              </w:rPr>
              <w:fldChar w:fldCharType="begin"/>
            </w:r>
            <w:r>
              <w:rPr>
                <w:noProof/>
                <w:webHidden/>
              </w:rPr>
              <w:instrText xml:space="preserve"> PAGEREF _Toc40126085 \h </w:instrText>
            </w:r>
            <w:r>
              <w:rPr>
                <w:noProof/>
                <w:webHidden/>
              </w:rPr>
            </w:r>
            <w:r>
              <w:rPr>
                <w:noProof/>
                <w:webHidden/>
              </w:rPr>
              <w:fldChar w:fldCharType="separate"/>
            </w:r>
            <w:r>
              <w:rPr>
                <w:noProof/>
                <w:webHidden/>
              </w:rPr>
              <w:t>5</w:t>
            </w:r>
            <w:r>
              <w:rPr>
                <w:noProof/>
                <w:webHidden/>
              </w:rPr>
              <w:fldChar w:fldCharType="end"/>
            </w:r>
          </w:hyperlink>
        </w:p>
        <w:p w:rsidR="005C3898" w:rsidRDefault="005C3898">
          <w:pPr>
            <w:pStyle w:val="Verzeichnis1"/>
            <w:tabs>
              <w:tab w:val="right" w:leader="dot" w:pos="9062"/>
            </w:tabs>
            <w:rPr>
              <w:rFonts w:eastAsiaTheme="minorEastAsia"/>
              <w:noProof/>
              <w:lang w:eastAsia="de-DE"/>
            </w:rPr>
          </w:pPr>
          <w:hyperlink w:anchor="_Toc40126086" w:history="1">
            <w:r w:rsidRPr="004B3594">
              <w:rPr>
                <w:rStyle w:val="Hyperlink"/>
                <w:rFonts w:ascii="Arial" w:hAnsi="Arial" w:cs="Arial"/>
                <w:noProof/>
              </w:rPr>
              <w:t>TOP 8: Bericht aus dem Gespräch mit Spoun</w:t>
            </w:r>
            <w:r>
              <w:rPr>
                <w:noProof/>
                <w:webHidden/>
              </w:rPr>
              <w:tab/>
            </w:r>
            <w:r>
              <w:rPr>
                <w:noProof/>
                <w:webHidden/>
              </w:rPr>
              <w:fldChar w:fldCharType="begin"/>
            </w:r>
            <w:r>
              <w:rPr>
                <w:noProof/>
                <w:webHidden/>
              </w:rPr>
              <w:instrText xml:space="preserve"> PAGEREF _Toc40126086 \h </w:instrText>
            </w:r>
            <w:r>
              <w:rPr>
                <w:noProof/>
                <w:webHidden/>
              </w:rPr>
            </w:r>
            <w:r>
              <w:rPr>
                <w:noProof/>
                <w:webHidden/>
              </w:rPr>
              <w:fldChar w:fldCharType="separate"/>
            </w:r>
            <w:r>
              <w:rPr>
                <w:noProof/>
                <w:webHidden/>
              </w:rPr>
              <w:t>5</w:t>
            </w:r>
            <w:r>
              <w:rPr>
                <w:noProof/>
                <w:webHidden/>
              </w:rPr>
              <w:fldChar w:fldCharType="end"/>
            </w:r>
          </w:hyperlink>
        </w:p>
        <w:p w:rsidR="005C3898" w:rsidRDefault="005C3898">
          <w:pPr>
            <w:pStyle w:val="Verzeichnis1"/>
            <w:tabs>
              <w:tab w:val="right" w:leader="dot" w:pos="9062"/>
            </w:tabs>
            <w:rPr>
              <w:rFonts w:eastAsiaTheme="minorEastAsia"/>
              <w:noProof/>
              <w:lang w:eastAsia="de-DE"/>
            </w:rPr>
          </w:pPr>
          <w:hyperlink w:anchor="_Toc40126087" w:history="1">
            <w:r w:rsidRPr="004B3594">
              <w:rPr>
                <w:rStyle w:val="Hyperlink"/>
                <w:rFonts w:ascii="Arial" w:hAnsi="Arial" w:cs="Arial"/>
                <w:noProof/>
              </w:rPr>
              <w:t>TOP 9: Verschiedenes</w:t>
            </w:r>
            <w:r>
              <w:rPr>
                <w:noProof/>
                <w:webHidden/>
              </w:rPr>
              <w:tab/>
            </w:r>
            <w:r>
              <w:rPr>
                <w:noProof/>
                <w:webHidden/>
              </w:rPr>
              <w:fldChar w:fldCharType="begin"/>
            </w:r>
            <w:r>
              <w:rPr>
                <w:noProof/>
                <w:webHidden/>
              </w:rPr>
              <w:instrText xml:space="preserve"> PAGEREF _Toc40126087 \h </w:instrText>
            </w:r>
            <w:r>
              <w:rPr>
                <w:noProof/>
                <w:webHidden/>
              </w:rPr>
            </w:r>
            <w:r>
              <w:rPr>
                <w:noProof/>
                <w:webHidden/>
              </w:rPr>
              <w:fldChar w:fldCharType="separate"/>
            </w:r>
            <w:r>
              <w:rPr>
                <w:noProof/>
                <w:webHidden/>
              </w:rPr>
              <w:t>5</w:t>
            </w:r>
            <w:r>
              <w:rPr>
                <w:noProof/>
                <w:webHidden/>
              </w:rPr>
              <w:fldChar w:fldCharType="end"/>
            </w:r>
          </w:hyperlink>
        </w:p>
        <w:p w:rsidR="00570AC3" w:rsidRPr="00016DAC" w:rsidRDefault="00570AC3">
          <w:pPr>
            <w:rPr>
              <w:rFonts w:ascii="Arial" w:hAnsi="Arial" w:cs="Arial"/>
            </w:rPr>
          </w:pPr>
          <w:r w:rsidRPr="00016DAC">
            <w:rPr>
              <w:rFonts w:ascii="Arial" w:hAnsi="Arial" w:cs="Arial"/>
              <w:b/>
              <w:bCs/>
            </w:rPr>
            <w:fldChar w:fldCharType="end"/>
          </w:r>
        </w:p>
      </w:sdtContent>
    </w:sdt>
    <w:p w:rsidR="00047665" w:rsidRDefault="00047665">
      <w:pPr>
        <w:rPr>
          <w:rFonts w:ascii="Arial" w:hAnsi="Arial" w:cs="Arial"/>
          <w:sz w:val="28"/>
        </w:rPr>
      </w:pPr>
    </w:p>
    <w:p w:rsidR="00ED0E9F" w:rsidRPr="00723C6F" w:rsidRDefault="00ED0E9F" w:rsidP="00ED0E9F">
      <w:pPr>
        <w:jc w:val="center"/>
        <w:rPr>
          <w:rFonts w:ascii="Arial" w:hAnsi="Arial" w:cs="Arial"/>
          <w:color w:val="0070C0"/>
          <w:sz w:val="28"/>
        </w:rPr>
      </w:pPr>
      <w:r w:rsidRPr="00723C6F">
        <w:rPr>
          <w:rFonts w:ascii="Arial" w:hAnsi="Arial" w:cs="Arial"/>
          <w:color w:val="0070C0"/>
          <w:sz w:val="28"/>
        </w:rPr>
        <w:t xml:space="preserve">Anwesenheit </w:t>
      </w:r>
    </w:p>
    <w:tbl>
      <w:tblPr>
        <w:tblStyle w:val="Gitternetztabelle1hellAkzent3"/>
        <w:tblW w:w="0" w:type="auto"/>
        <w:jc w:val="center"/>
        <w:tblLook w:val="04A0" w:firstRow="1" w:lastRow="0" w:firstColumn="1" w:lastColumn="0" w:noHBand="0" w:noVBand="1"/>
      </w:tblPr>
      <w:tblGrid>
        <w:gridCol w:w="2265"/>
        <w:gridCol w:w="2266"/>
        <w:gridCol w:w="2266"/>
      </w:tblGrid>
      <w:tr w:rsidR="00ED0E9F" w:rsidTr="00ED0E9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5" w:type="dxa"/>
          </w:tcPr>
          <w:p w:rsidR="00ED0E9F" w:rsidRPr="0064278B" w:rsidRDefault="00ED0E9F" w:rsidP="00F9316A">
            <w:pPr>
              <w:jc w:val="center"/>
              <w:rPr>
                <w:rFonts w:ascii="Arial" w:hAnsi="Arial" w:cs="Arial"/>
                <w:b w:val="0"/>
              </w:rPr>
            </w:pPr>
            <w:r w:rsidRPr="0064278B">
              <w:rPr>
                <w:rFonts w:ascii="Arial" w:hAnsi="Arial" w:cs="Arial"/>
                <w:b w:val="0"/>
              </w:rPr>
              <w:t>Referat</w:t>
            </w:r>
          </w:p>
        </w:tc>
        <w:tc>
          <w:tcPr>
            <w:tcW w:w="2266" w:type="dxa"/>
          </w:tcPr>
          <w:p w:rsidR="00ED0E9F" w:rsidRPr="0064278B" w:rsidRDefault="00ED0E9F" w:rsidP="00F9316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4278B">
              <w:rPr>
                <w:rFonts w:ascii="Arial" w:hAnsi="Arial" w:cs="Arial"/>
                <w:b w:val="0"/>
              </w:rPr>
              <w:t>Stimmberechtigung</w:t>
            </w:r>
          </w:p>
        </w:tc>
        <w:tc>
          <w:tcPr>
            <w:tcW w:w="2266" w:type="dxa"/>
          </w:tcPr>
          <w:p w:rsidR="00ED0E9F" w:rsidRPr="0064278B" w:rsidRDefault="00ED0E9F" w:rsidP="00F9316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4278B">
              <w:rPr>
                <w:rFonts w:ascii="Arial" w:hAnsi="Arial" w:cs="Arial"/>
                <w:b w:val="0"/>
              </w:rPr>
              <w:t>Anwesenheit</w:t>
            </w:r>
          </w:p>
        </w:tc>
      </w:tr>
      <w:tr w:rsidR="00ED0E9F" w:rsidTr="00ED0E9F">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ED0E9F" w:rsidRPr="00EB5D80" w:rsidRDefault="00ED0E9F" w:rsidP="00F9316A">
            <w:pPr>
              <w:jc w:val="center"/>
              <w:rPr>
                <w:rFonts w:ascii="Arial" w:hAnsi="Arial" w:cs="Arial"/>
              </w:rPr>
            </w:pPr>
            <w:r w:rsidRPr="00EB5D80">
              <w:rPr>
                <w:rFonts w:ascii="Arial" w:hAnsi="Arial" w:cs="Arial"/>
              </w:rPr>
              <w:t xml:space="preserve">Radio </w:t>
            </w:r>
          </w:p>
        </w:tc>
        <w:tc>
          <w:tcPr>
            <w:tcW w:w="2266" w:type="dxa"/>
            <w:vAlign w:val="center"/>
          </w:tcPr>
          <w:p w:rsidR="00ED0E9F" w:rsidRPr="00EB5D80" w:rsidRDefault="00ED0E9F" w:rsidP="00F9316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B5D80">
              <w:rPr>
                <w:rFonts w:ascii="Arial" w:hAnsi="Arial" w:cs="Arial"/>
              </w:rPr>
              <w:t>Ja</w:t>
            </w:r>
          </w:p>
        </w:tc>
        <w:tc>
          <w:tcPr>
            <w:tcW w:w="2266" w:type="dxa"/>
          </w:tcPr>
          <w:p w:rsidR="00ED0E9F" w:rsidRPr="00EB5D80" w:rsidRDefault="00ED0E9F" w:rsidP="00F9316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ED0E9F" w:rsidTr="00ED0E9F">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ED0E9F" w:rsidRPr="00EB5D80" w:rsidRDefault="00ED0E9F" w:rsidP="00F9316A">
            <w:pPr>
              <w:jc w:val="center"/>
              <w:rPr>
                <w:rFonts w:ascii="Arial" w:hAnsi="Arial" w:cs="Arial"/>
              </w:rPr>
            </w:pPr>
            <w:r w:rsidRPr="00EB5D80">
              <w:rPr>
                <w:rFonts w:ascii="Arial" w:hAnsi="Arial" w:cs="Arial"/>
              </w:rPr>
              <w:t>PENG!</w:t>
            </w:r>
          </w:p>
        </w:tc>
        <w:tc>
          <w:tcPr>
            <w:tcW w:w="2266" w:type="dxa"/>
            <w:vAlign w:val="center"/>
          </w:tcPr>
          <w:p w:rsidR="00ED0E9F" w:rsidRPr="00EB5D80" w:rsidRDefault="00ED0E9F" w:rsidP="00F9316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B5D80">
              <w:rPr>
                <w:rFonts w:ascii="Arial" w:hAnsi="Arial" w:cs="Arial"/>
              </w:rPr>
              <w:t>Ja</w:t>
            </w:r>
          </w:p>
        </w:tc>
        <w:tc>
          <w:tcPr>
            <w:tcW w:w="2266" w:type="dxa"/>
          </w:tcPr>
          <w:p w:rsidR="00ED0E9F" w:rsidRPr="0025394A" w:rsidRDefault="00ED0E9F" w:rsidP="00F9316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 – E </w:t>
            </w:r>
          </w:p>
        </w:tc>
      </w:tr>
      <w:tr w:rsidR="00ED0E9F" w:rsidTr="00ED0E9F">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ED0E9F" w:rsidRPr="00EB5D80" w:rsidRDefault="00ED0E9F" w:rsidP="00F9316A">
            <w:pPr>
              <w:jc w:val="center"/>
              <w:rPr>
                <w:rFonts w:ascii="Arial" w:hAnsi="Arial" w:cs="Arial"/>
              </w:rPr>
            </w:pPr>
            <w:r w:rsidRPr="00EB5D80">
              <w:rPr>
                <w:rFonts w:ascii="Arial" w:hAnsi="Arial" w:cs="Arial"/>
              </w:rPr>
              <w:t>QuARG</w:t>
            </w:r>
          </w:p>
        </w:tc>
        <w:tc>
          <w:tcPr>
            <w:tcW w:w="2266" w:type="dxa"/>
            <w:vAlign w:val="center"/>
          </w:tcPr>
          <w:p w:rsidR="00ED0E9F" w:rsidRPr="00EB5D80" w:rsidRDefault="00ED0E9F" w:rsidP="00F9316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B5D80">
              <w:rPr>
                <w:rFonts w:ascii="Arial" w:hAnsi="Arial" w:cs="Arial"/>
              </w:rPr>
              <w:t xml:space="preserve">Nein </w:t>
            </w:r>
          </w:p>
        </w:tc>
        <w:tc>
          <w:tcPr>
            <w:tcW w:w="2266" w:type="dxa"/>
          </w:tcPr>
          <w:p w:rsidR="00ED0E9F" w:rsidRPr="00EB5D80" w:rsidRDefault="00ED0E9F" w:rsidP="00F9316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ED0E9F" w:rsidTr="00ED0E9F">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ED0E9F" w:rsidRPr="00EB5D80" w:rsidRDefault="00ED0E9F" w:rsidP="00F9316A">
            <w:pPr>
              <w:jc w:val="center"/>
              <w:rPr>
                <w:rFonts w:ascii="Arial" w:hAnsi="Arial" w:cs="Arial"/>
              </w:rPr>
            </w:pPr>
            <w:r w:rsidRPr="00EB5D80">
              <w:rPr>
                <w:rFonts w:ascii="Arial" w:hAnsi="Arial" w:cs="Arial"/>
              </w:rPr>
              <w:t>QuARG</w:t>
            </w:r>
          </w:p>
        </w:tc>
        <w:tc>
          <w:tcPr>
            <w:tcW w:w="2266" w:type="dxa"/>
            <w:vAlign w:val="center"/>
          </w:tcPr>
          <w:p w:rsidR="00ED0E9F" w:rsidRPr="00EB5D80" w:rsidRDefault="00ED0E9F" w:rsidP="00F9316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B5D80">
              <w:rPr>
                <w:rFonts w:ascii="Arial" w:hAnsi="Arial" w:cs="Arial"/>
              </w:rPr>
              <w:t>Ja</w:t>
            </w:r>
          </w:p>
        </w:tc>
        <w:tc>
          <w:tcPr>
            <w:tcW w:w="2266" w:type="dxa"/>
          </w:tcPr>
          <w:p w:rsidR="00ED0E9F" w:rsidRPr="00EB5D80" w:rsidRDefault="00ED0E9F" w:rsidP="00F9316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ED0E9F" w:rsidTr="00ED0E9F">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ED0E9F" w:rsidRPr="00EB5D80" w:rsidRDefault="00ED0E9F" w:rsidP="00F9316A">
            <w:pPr>
              <w:jc w:val="center"/>
              <w:rPr>
                <w:rFonts w:ascii="Arial" w:hAnsi="Arial" w:cs="Arial"/>
              </w:rPr>
            </w:pPr>
            <w:r w:rsidRPr="00EB5D80">
              <w:rPr>
                <w:rFonts w:ascii="Arial" w:hAnsi="Arial" w:cs="Arial"/>
              </w:rPr>
              <w:t>Theater</w:t>
            </w:r>
          </w:p>
        </w:tc>
        <w:tc>
          <w:tcPr>
            <w:tcW w:w="2266" w:type="dxa"/>
            <w:vAlign w:val="center"/>
          </w:tcPr>
          <w:p w:rsidR="00ED0E9F" w:rsidRPr="00EB5D80" w:rsidRDefault="00ED0E9F" w:rsidP="00F9316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B5D80">
              <w:rPr>
                <w:rFonts w:ascii="Arial" w:hAnsi="Arial" w:cs="Arial"/>
              </w:rPr>
              <w:t>Ja</w:t>
            </w:r>
          </w:p>
        </w:tc>
        <w:tc>
          <w:tcPr>
            <w:tcW w:w="2266" w:type="dxa"/>
          </w:tcPr>
          <w:p w:rsidR="00ED0E9F" w:rsidRPr="00EB5D80" w:rsidRDefault="00ED0E9F" w:rsidP="00F9316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ED0E9F" w:rsidTr="00ED0E9F">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ED0E9F" w:rsidRPr="00EB5D80" w:rsidRDefault="00ED0E9F" w:rsidP="00F9316A">
            <w:pPr>
              <w:jc w:val="center"/>
              <w:rPr>
                <w:rFonts w:ascii="Arial" w:hAnsi="Arial" w:cs="Arial"/>
              </w:rPr>
            </w:pPr>
            <w:r w:rsidRPr="00EB5D80">
              <w:rPr>
                <w:rFonts w:ascii="Arial" w:hAnsi="Arial" w:cs="Arial"/>
              </w:rPr>
              <w:t>Sprecherin</w:t>
            </w:r>
          </w:p>
        </w:tc>
        <w:tc>
          <w:tcPr>
            <w:tcW w:w="2266" w:type="dxa"/>
            <w:vAlign w:val="center"/>
          </w:tcPr>
          <w:p w:rsidR="00ED0E9F" w:rsidRPr="00EB5D80" w:rsidRDefault="00ED0E9F" w:rsidP="00F9316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B5D80">
              <w:rPr>
                <w:rFonts w:ascii="Arial" w:hAnsi="Arial" w:cs="Arial"/>
              </w:rPr>
              <w:t>Ja</w:t>
            </w:r>
          </w:p>
        </w:tc>
        <w:tc>
          <w:tcPr>
            <w:tcW w:w="2266" w:type="dxa"/>
          </w:tcPr>
          <w:p w:rsidR="00ED0E9F" w:rsidRPr="00EB5D80" w:rsidRDefault="00ED0E9F" w:rsidP="00F9316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bl>
    <w:p w:rsidR="00ED0E9F" w:rsidRDefault="00ED0E9F" w:rsidP="00ED0E9F">
      <w:pPr>
        <w:spacing w:after="0"/>
        <w:rPr>
          <w:rFonts w:ascii="Arial" w:hAnsi="Arial" w:cs="Arial"/>
          <w:sz w:val="28"/>
        </w:rPr>
      </w:pPr>
    </w:p>
    <w:p w:rsidR="00ED0E9F" w:rsidRPr="006933E8" w:rsidRDefault="00ED0E9F" w:rsidP="00ED0E9F">
      <w:pPr>
        <w:spacing w:after="0"/>
        <w:jc w:val="center"/>
        <w:rPr>
          <w:rFonts w:ascii="Arial" w:hAnsi="Arial" w:cs="Arial"/>
          <w:b/>
        </w:rPr>
      </w:pPr>
      <w:r w:rsidRPr="006933E8">
        <w:rPr>
          <w:rFonts w:ascii="Arial" w:hAnsi="Arial" w:cs="Arial"/>
          <w:b/>
        </w:rPr>
        <w:t xml:space="preserve">Gäste </w:t>
      </w:r>
    </w:p>
    <w:p w:rsidR="00CE3A2C" w:rsidRDefault="00ED0E9F" w:rsidP="00ED0E9F">
      <w:pPr>
        <w:jc w:val="center"/>
        <w:rPr>
          <w:rFonts w:ascii="Arial" w:hAnsi="Arial" w:cs="Arial"/>
          <w:sz w:val="28"/>
        </w:rPr>
      </w:pPr>
      <w:r>
        <w:rPr>
          <w:rFonts w:ascii="Arial" w:hAnsi="Arial" w:cs="Arial"/>
        </w:rPr>
        <w:t>Keine</w:t>
      </w:r>
    </w:p>
    <w:p w:rsidR="004238CC" w:rsidRDefault="004238CC">
      <w:pPr>
        <w:rPr>
          <w:rFonts w:ascii="Arial" w:hAnsi="Arial" w:cs="Arial"/>
          <w:sz w:val="28"/>
        </w:rPr>
      </w:pPr>
      <w:r>
        <w:rPr>
          <w:rFonts w:ascii="Arial" w:hAnsi="Arial" w:cs="Arial"/>
          <w:sz w:val="28"/>
        </w:rPr>
        <w:br w:type="page"/>
      </w:r>
    </w:p>
    <w:p w:rsidR="00047665" w:rsidRDefault="00047665" w:rsidP="00B13ED4">
      <w:pPr>
        <w:jc w:val="center"/>
        <w:rPr>
          <w:rFonts w:ascii="Arial" w:hAnsi="Arial" w:cs="Arial"/>
          <w:sz w:val="28"/>
        </w:rPr>
      </w:pPr>
    </w:p>
    <w:p w:rsidR="00BE1D07" w:rsidRPr="00723C6F" w:rsidRDefault="0064278B" w:rsidP="00B13ED4">
      <w:pPr>
        <w:jc w:val="center"/>
        <w:rPr>
          <w:rFonts w:ascii="Arial" w:hAnsi="Arial" w:cs="Arial"/>
          <w:color w:val="0070C0"/>
          <w:sz w:val="28"/>
        </w:rPr>
      </w:pPr>
      <w:r w:rsidRPr="00723C6F">
        <w:rPr>
          <w:rFonts w:ascii="Arial" w:hAnsi="Arial" w:cs="Arial"/>
          <w:color w:val="0070C0"/>
          <w:sz w:val="28"/>
        </w:rPr>
        <w:t>Veranstaltungen</w:t>
      </w:r>
    </w:p>
    <w:tbl>
      <w:tblPr>
        <w:tblStyle w:val="Gitternetztabelle1hellAkzent3"/>
        <w:tblW w:w="0" w:type="auto"/>
        <w:tblLook w:val="04A0" w:firstRow="1" w:lastRow="0" w:firstColumn="1" w:lastColumn="0" w:noHBand="0" w:noVBand="1"/>
      </w:tblPr>
      <w:tblGrid>
        <w:gridCol w:w="853"/>
        <w:gridCol w:w="1328"/>
        <w:gridCol w:w="3196"/>
        <w:gridCol w:w="1511"/>
        <w:gridCol w:w="2174"/>
      </w:tblGrid>
      <w:tr w:rsidR="00BE1D07" w:rsidTr="00EB5D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tcPr>
          <w:p w:rsidR="00BE1D07" w:rsidRPr="00BE1D07" w:rsidRDefault="00BE1D07" w:rsidP="003A0965">
            <w:pPr>
              <w:jc w:val="center"/>
              <w:rPr>
                <w:rFonts w:ascii="Arial" w:hAnsi="Arial" w:cs="Arial"/>
                <w:b w:val="0"/>
              </w:rPr>
            </w:pPr>
            <w:r w:rsidRPr="00BE1D07">
              <w:rPr>
                <w:rFonts w:ascii="Arial" w:hAnsi="Arial" w:cs="Arial"/>
                <w:b w:val="0"/>
              </w:rPr>
              <w:t>Datum</w:t>
            </w:r>
          </w:p>
        </w:tc>
        <w:tc>
          <w:tcPr>
            <w:tcW w:w="1328"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Uhrzeit</w:t>
            </w:r>
          </w:p>
        </w:tc>
        <w:tc>
          <w:tcPr>
            <w:tcW w:w="3196"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Name</w:t>
            </w:r>
          </w:p>
        </w:tc>
        <w:tc>
          <w:tcPr>
            <w:tcW w:w="1511"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Ort</w:t>
            </w:r>
          </w:p>
        </w:tc>
        <w:tc>
          <w:tcPr>
            <w:tcW w:w="2174"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Veranstalter</w:t>
            </w:r>
          </w:p>
        </w:tc>
      </w:tr>
      <w:tr w:rsidR="00EB5D80" w:rsidTr="00EB5D80">
        <w:tc>
          <w:tcPr>
            <w:cnfStyle w:val="001000000000" w:firstRow="0" w:lastRow="0" w:firstColumn="1" w:lastColumn="0" w:oddVBand="0" w:evenVBand="0" w:oddHBand="0" w:evenHBand="0" w:firstRowFirstColumn="0" w:firstRowLastColumn="0" w:lastRowFirstColumn="0" w:lastRowLastColumn="0"/>
            <w:tcW w:w="853" w:type="dxa"/>
            <w:vAlign w:val="center"/>
          </w:tcPr>
          <w:p w:rsidR="00EB5D80" w:rsidRPr="00EB5D80" w:rsidRDefault="00EB5D80" w:rsidP="00EB5D80">
            <w:pPr>
              <w:jc w:val="center"/>
              <w:rPr>
                <w:rFonts w:ascii="Arial" w:hAnsi="Arial" w:cs="Arial"/>
                <w:b w:val="0"/>
              </w:rPr>
            </w:pPr>
            <w:r w:rsidRPr="00EB5D80">
              <w:rPr>
                <w:rFonts w:ascii="Arial" w:hAnsi="Arial" w:cs="Arial"/>
                <w:b w:val="0"/>
              </w:rPr>
              <w:t>10.01.</w:t>
            </w:r>
          </w:p>
        </w:tc>
        <w:tc>
          <w:tcPr>
            <w:tcW w:w="1328" w:type="dxa"/>
            <w:vAlign w:val="center"/>
          </w:tcPr>
          <w:p w:rsidR="00EB5D80" w:rsidRPr="00EB5D80" w:rsidRDefault="00EB5D80" w:rsidP="00EB5D8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B5D80">
              <w:rPr>
                <w:rFonts w:ascii="Arial" w:hAnsi="Arial" w:cs="Arial"/>
              </w:rPr>
              <w:t>14 Uhr</w:t>
            </w:r>
          </w:p>
        </w:tc>
        <w:tc>
          <w:tcPr>
            <w:tcW w:w="3196" w:type="dxa"/>
            <w:vAlign w:val="center"/>
          </w:tcPr>
          <w:p w:rsidR="00EB5D80" w:rsidRPr="00EB5D80" w:rsidRDefault="00EB5D80" w:rsidP="00EB5D8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B5D80">
              <w:rPr>
                <w:rFonts w:ascii="Arial" w:hAnsi="Arial" w:cs="Arial"/>
              </w:rPr>
              <w:t>Workshop „Rechte von SHKs“ mit Dorothea Steffen und David Amri</w:t>
            </w:r>
          </w:p>
        </w:tc>
        <w:tc>
          <w:tcPr>
            <w:tcW w:w="1511" w:type="dxa"/>
            <w:vAlign w:val="center"/>
          </w:tcPr>
          <w:p w:rsidR="00EB5D80" w:rsidRPr="00EB5D80" w:rsidRDefault="00EB5D80" w:rsidP="00EB5D8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B5D80">
              <w:rPr>
                <w:rFonts w:ascii="Arial" w:hAnsi="Arial" w:cs="Arial"/>
              </w:rPr>
              <w:t>Mu</w:t>
            </w:r>
            <w:r>
              <w:rPr>
                <w:rFonts w:ascii="Arial" w:hAnsi="Arial" w:cs="Arial"/>
              </w:rPr>
              <w:t>F</w:t>
            </w:r>
            <w:r w:rsidRPr="00EB5D80">
              <w:rPr>
                <w:rFonts w:ascii="Arial" w:hAnsi="Arial" w:cs="Arial"/>
              </w:rPr>
              <w:t>u</w:t>
            </w:r>
            <w:r>
              <w:rPr>
                <w:rFonts w:ascii="Arial" w:hAnsi="Arial" w:cs="Arial"/>
              </w:rPr>
              <w:t>Z</w:t>
            </w:r>
            <w:r w:rsidRPr="00EB5D80">
              <w:rPr>
                <w:rFonts w:ascii="Arial" w:hAnsi="Arial" w:cs="Arial"/>
              </w:rPr>
              <w:t>i</w:t>
            </w:r>
          </w:p>
        </w:tc>
        <w:tc>
          <w:tcPr>
            <w:tcW w:w="2174" w:type="dxa"/>
            <w:vAlign w:val="center"/>
          </w:tcPr>
          <w:p w:rsidR="00EB5D80" w:rsidRPr="00EB5D80" w:rsidRDefault="00EB5D80" w:rsidP="00EB5D8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B5D80">
              <w:rPr>
                <w:rFonts w:ascii="Arial" w:hAnsi="Arial" w:cs="Arial"/>
              </w:rPr>
              <w:t>Mu</w:t>
            </w:r>
            <w:r>
              <w:rPr>
                <w:rFonts w:ascii="Arial" w:hAnsi="Arial" w:cs="Arial"/>
              </w:rPr>
              <w:t>F</w:t>
            </w:r>
            <w:r w:rsidRPr="00EB5D80">
              <w:rPr>
                <w:rFonts w:ascii="Arial" w:hAnsi="Arial" w:cs="Arial"/>
              </w:rPr>
              <w:t>u</w:t>
            </w:r>
            <w:r>
              <w:rPr>
                <w:rFonts w:ascii="Arial" w:hAnsi="Arial" w:cs="Arial"/>
              </w:rPr>
              <w:t>Z</w:t>
            </w:r>
            <w:r w:rsidRPr="00EB5D80">
              <w:rPr>
                <w:rFonts w:ascii="Arial" w:hAnsi="Arial" w:cs="Arial"/>
              </w:rPr>
              <w:t>i</w:t>
            </w:r>
          </w:p>
        </w:tc>
      </w:tr>
      <w:tr w:rsidR="00EB5D80" w:rsidTr="00EB5D80">
        <w:tc>
          <w:tcPr>
            <w:cnfStyle w:val="001000000000" w:firstRow="0" w:lastRow="0" w:firstColumn="1" w:lastColumn="0" w:oddVBand="0" w:evenVBand="0" w:oddHBand="0" w:evenHBand="0" w:firstRowFirstColumn="0" w:firstRowLastColumn="0" w:lastRowFirstColumn="0" w:lastRowLastColumn="0"/>
            <w:tcW w:w="853" w:type="dxa"/>
            <w:vAlign w:val="center"/>
          </w:tcPr>
          <w:p w:rsidR="00EB5D80" w:rsidRPr="00EB5D80" w:rsidRDefault="00EB5D80" w:rsidP="00EB5D80">
            <w:pPr>
              <w:jc w:val="center"/>
              <w:rPr>
                <w:rFonts w:ascii="Arial" w:hAnsi="Arial" w:cs="Arial"/>
                <w:b w:val="0"/>
              </w:rPr>
            </w:pPr>
            <w:r w:rsidRPr="00EB5D80">
              <w:rPr>
                <w:rFonts w:ascii="Arial" w:hAnsi="Arial" w:cs="Arial"/>
                <w:b w:val="0"/>
              </w:rPr>
              <w:t>10.01.</w:t>
            </w:r>
          </w:p>
        </w:tc>
        <w:tc>
          <w:tcPr>
            <w:tcW w:w="1328" w:type="dxa"/>
            <w:vAlign w:val="center"/>
          </w:tcPr>
          <w:p w:rsidR="00EB5D80" w:rsidRPr="00EB5D80" w:rsidRDefault="00EB5D80" w:rsidP="00EB5D8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B5D80">
              <w:rPr>
                <w:rFonts w:ascii="Arial" w:hAnsi="Arial" w:cs="Arial"/>
              </w:rPr>
              <w:t>17 Uhr</w:t>
            </w:r>
          </w:p>
        </w:tc>
        <w:tc>
          <w:tcPr>
            <w:tcW w:w="3196" w:type="dxa"/>
            <w:vAlign w:val="center"/>
          </w:tcPr>
          <w:p w:rsidR="00EB5D80" w:rsidRPr="00EB5D80" w:rsidRDefault="00EB5D80" w:rsidP="00EB5D8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B5D80">
              <w:rPr>
                <w:rFonts w:ascii="Arial" w:hAnsi="Arial" w:cs="Arial"/>
              </w:rPr>
              <w:t>AG Arbeitsbedingungen Spres</w:t>
            </w:r>
          </w:p>
        </w:tc>
        <w:tc>
          <w:tcPr>
            <w:tcW w:w="1511" w:type="dxa"/>
            <w:vAlign w:val="center"/>
          </w:tcPr>
          <w:p w:rsidR="00EB5D80" w:rsidRPr="00EB5D80" w:rsidRDefault="00EB5D80" w:rsidP="00EB5D80">
            <w:pPr>
              <w:pStyle w:val="Listenabsatz"/>
              <w:numPr>
                <w:ilvl w:val="0"/>
                <w:numId w:val="1"/>
              </w:num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74" w:type="dxa"/>
            <w:vAlign w:val="center"/>
          </w:tcPr>
          <w:p w:rsidR="00EB5D80" w:rsidRPr="00EB5D80" w:rsidRDefault="00EB5D80" w:rsidP="00EB5D8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B5D80">
              <w:rPr>
                <w:rFonts w:ascii="Arial" w:hAnsi="Arial" w:cs="Arial"/>
              </w:rPr>
              <w:t>AG Arbeitsbedingungen</w:t>
            </w:r>
          </w:p>
        </w:tc>
      </w:tr>
      <w:tr w:rsidR="00EB5D80" w:rsidTr="00EB5D80">
        <w:tc>
          <w:tcPr>
            <w:cnfStyle w:val="001000000000" w:firstRow="0" w:lastRow="0" w:firstColumn="1" w:lastColumn="0" w:oddVBand="0" w:evenVBand="0" w:oddHBand="0" w:evenHBand="0" w:firstRowFirstColumn="0" w:firstRowLastColumn="0" w:lastRowFirstColumn="0" w:lastRowLastColumn="0"/>
            <w:tcW w:w="853" w:type="dxa"/>
            <w:vAlign w:val="center"/>
          </w:tcPr>
          <w:p w:rsidR="00EB5D80" w:rsidRPr="00EB5D80" w:rsidRDefault="00EB5D80" w:rsidP="00EB5D80">
            <w:pPr>
              <w:jc w:val="center"/>
              <w:rPr>
                <w:rFonts w:ascii="Arial" w:hAnsi="Arial" w:cs="Arial"/>
                <w:b w:val="0"/>
              </w:rPr>
            </w:pPr>
            <w:r w:rsidRPr="00EB5D80">
              <w:rPr>
                <w:rFonts w:ascii="Arial" w:hAnsi="Arial" w:cs="Arial"/>
                <w:b w:val="0"/>
              </w:rPr>
              <w:t>10.01.</w:t>
            </w:r>
          </w:p>
        </w:tc>
        <w:tc>
          <w:tcPr>
            <w:tcW w:w="1328" w:type="dxa"/>
            <w:vAlign w:val="center"/>
          </w:tcPr>
          <w:p w:rsidR="00EB5D80" w:rsidRPr="00EB5D80" w:rsidRDefault="00EB5D80" w:rsidP="00EB5D8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B5D80">
              <w:rPr>
                <w:rFonts w:ascii="Arial" w:hAnsi="Arial" w:cs="Arial"/>
              </w:rPr>
              <w:t>18 Uhr</w:t>
            </w:r>
          </w:p>
        </w:tc>
        <w:tc>
          <w:tcPr>
            <w:tcW w:w="3196" w:type="dxa"/>
            <w:vAlign w:val="center"/>
          </w:tcPr>
          <w:p w:rsidR="00EB5D80" w:rsidRPr="00EB5D80" w:rsidRDefault="00EB5D80" w:rsidP="00EB5D8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B5D80">
              <w:rPr>
                <w:rFonts w:ascii="Arial" w:hAnsi="Arial" w:cs="Arial"/>
              </w:rPr>
              <w:t>QuARG-Treffen</w:t>
            </w:r>
          </w:p>
        </w:tc>
        <w:tc>
          <w:tcPr>
            <w:tcW w:w="1511" w:type="dxa"/>
            <w:vAlign w:val="center"/>
          </w:tcPr>
          <w:p w:rsidR="00EB5D80" w:rsidRPr="00EB5D80" w:rsidRDefault="00EB5D80" w:rsidP="00EB5D8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B5D80">
              <w:rPr>
                <w:rFonts w:ascii="Arial" w:hAnsi="Arial" w:cs="Arial"/>
              </w:rPr>
              <w:t>Mu</w:t>
            </w:r>
            <w:r>
              <w:rPr>
                <w:rFonts w:ascii="Arial" w:hAnsi="Arial" w:cs="Arial"/>
              </w:rPr>
              <w:t>F</w:t>
            </w:r>
            <w:r w:rsidRPr="00EB5D80">
              <w:rPr>
                <w:rFonts w:ascii="Arial" w:hAnsi="Arial" w:cs="Arial"/>
              </w:rPr>
              <w:t>u</w:t>
            </w:r>
            <w:r w:rsidR="003C19AD">
              <w:rPr>
                <w:rFonts w:ascii="Arial" w:hAnsi="Arial" w:cs="Arial"/>
              </w:rPr>
              <w:t>Z</w:t>
            </w:r>
            <w:r w:rsidRPr="00EB5D80">
              <w:rPr>
                <w:rFonts w:ascii="Arial" w:hAnsi="Arial" w:cs="Arial"/>
              </w:rPr>
              <w:t>i</w:t>
            </w:r>
          </w:p>
        </w:tc>
        <w:tc>
          <w:tcPr>
            <w:tcW w:w="2174" w:type="dxa"/>
            <w:vAlign w:val="center"/>
          </w:tcPr>
          <w:p w:rsidR="00EB5D80" w:rsidRPr="00EB5D80" w:rsidRDefault="00EB5D80" w:rsidP="00EB5D8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B5D80">
              <w:rPr>
                <w:rFonts w:ascii="Arial" w:hAnsi="Arial" w:cs="Arial"/>
              </w:rPr>
              <w:t>QuARG</w:t>
            </w:r>
          </w:p>
        </w:tc>
      </w:tr>
      <w:tr w:rsidR="00EB5D80" w:rsidTr="00EB5D80">
        <w:tc>
          <w:tcPr>
            <w:cnfStyle w:val="001000000000" w:firstRow="0" w:lastRow="0" w:firstColumn="1" w:lastColumn="0" w:oddVBand="0" w:evenVBand="0" w:oddHBand="0" w:evenHBand="0" w:firstRowFirstColumn="0" w:firstRowLastColumn="0" w:lastRowFirstColumn="0" w:lastRowLastColumn="0"/>
            <w:tcW w:w="853" w:type="dxa"/>
            <w:vAlign w:val="center"/>
          </w:tcPr>
          <w:p w:rsidR="00EB5D80" w:rsidRPr="00EB5D80" w:rsidRDefault="00EB5D80" w:rsidP="00EB5D80">
            <w:pPr>
              <w:jc w:val="center"/>
              <w:rPr>
                <w:rFonts w:ascii="Arial" w:hAnsi="Arial" w:cs="Arial"/>
                <w:b w:val="0"/>
              </w:rPr>
            </w:pPr>
            <w:r w:rsidRPr="00EB5D80">
              <w:rPr>
                <w:rFonts w:ascii="Arial" w:hAnsi="Arial" w:cs="Arial"/>
                <w:b w:val="0"/>
              </w:rPr>
              <w:t>16.01.</w:t>
            </w:r>
          </w:p>
        </w:tc>
        <w:tc>
          <w:tcPr>
            <w:tcW w:w="1328" w:type="dxa"/>
            <w:vAlign w:val="center"/>
          </w:tcPr>
          <w:p w:rsidR="00EB5D80" w:rsidRPr="00EB5D80" w:rsidRDefault="00EB5D80" w:rsidP="00EB5D8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B5D80">
              <w:rPr>
                <w:rFonts w:ascii="Arial" w:hAnsi="Arial" w:cs="Arial"/>
              </w:rPr>
              <w:t>19-20 Uhr</w:t>
            </w:r>
          </w:p>
        </w:tc>
        <w:tc>
          <w:tcPr>
            <w:tcW w:w="3196" w:type="dxa"/>
            <w:vAlign w:val="center"/>
          </w:tcPr>
          <w:p w:rsidR="00EB5D80" w:rsidRPr="00EB5D80" w:rsidRDefault="00EB5D80" w:rsidP="00EB5D8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B5D80">
              <w:rPr>
                <w:rFonts w:ascii="Arial" w:hAnsi="Arial" w:cs="Arial"/>
              </w:rPr>
              <w:t>Radiosendung Katerfrühstück</w:t>
            </w:r>
          </w:p>
        </w:tc>
        <w:tc>
          <w:tcPr>
            <w:tcW w:w="1511" w:type="dxa"/>
            <w:vAlign w:val="center"/>
          </w:tcPr>
          <w:p w:rsidR="00EB5D80" w:rsidRPr="00EB5D80" w:rsidRDefault="00EB5D80" w:rsidP="00EB5D8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B5D80">
              <w:rPr>
                <w:rFonts w:ascii="Arial" w:hAnsi="Arial" w:cs="Arial"/>
              </w:rPr>
              <w:t>Frequenz 95.5</w:t>
            </w:r>
          </w:p>
        </w:tc>
        <w:tc>
          <w:tcPr>
            <w:tcW w:w="2174" w:type="dxa"/>
            <w:vAlign w:val="center"/>
          </w:tcPr>
          <w:p w:rsidR="00EB5D80" w:rsidRPr="00EB5D80" w:rsidRDefault="00EB5D80" w:rsidP="00EB5D8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B5D80">
              <w:rPr>
                <w:rFonts w:ascii="Arial" w:hAnsi="Arial" w:cs="Arial"/>
              </w:rPr>
              <w:t>Radio</w:t>
            </w:r>
          </w:p>
        </w:tc>
      </w:tr>
    </w:tbl>
    <w:p w:rsidR="005A02C1" w:rsidRDefault="005A02C1" w:rsidP="00BE1D07">
      <w:pPr>
        <w:rPr>
          <w:rFonts w:ascii="Arial" w:hAnsi="Arial" w:cs="Arial"/>
          <w:b/>
          <w:sz w:val="28"/>
        </w:rPr>
      </w:pPr>
    </w:p>
    <w:p w:rsidR="00A27F37" w:rsidRDefault="005A02C1" w:rsidP="005A02C1">
      <w:pPr>
        <w:jc w:val="center"/>
        <w:rPr>
          <w:rFonts w:ascii="Arial" w:hAnsi="Arial" w:cs="Arial"/>
          <w:b/>
          <w:color w:val="4472C4" w:themeColor="accent1"/>
          <w:sz w:val="28"/>
        </w:rPr>
      </w:pPr>
      <w:r w:rsidRPr="005A02C1">
        <w:rPr>
          <w:rFonts w:ascii="Arial" w:hAnsi="Arial" w:cs="Arial"/>
          <w:b/>
          <w:color w:val="4472C4" w:themeColor="accent1"/>
          <w:sz w:val="28"/>
        </w:rPr>
        <w:t xml:space="preserve">Beschlüsse </w:t>
      </w:r>
    </w:p>
    <w:p w:rsidR="00A27F37" w:rsidRDefault="00F877FB" w:rsidP="00F877FB">
      <w:pPr>
        <w:jc w:val="center"/>
        <w:rPr>
          <w:rFonts w:ascii="Arial" w:hAnsi="Arial" w:cs="Arial"/>
          <w:b/>
        </w:rPr>
      </w:pPr>
      <w:r w:rsidRPr="00F877FB">
        <w:rPr>
          <w:rFonts w:ascii="Arial" w:hAnsi="Arial" w:cs="Arial"/>
          <w:b/>
        </w:rPr>
        <w:t>Die Beschließung des Protokolls vom 13.12.17 wurde mangels Beschlussfähigkeit auf die nächste Sitzung vertagt.</w:t>
      </w:r>
    </w:p>
    <w:p w:rsidR="00F877FB" w:rsidRPr="00F877FB" w:rsidRDefault="00F877FB" w:rsidP="00F877FB">
      <w:pPr>
        <w:jc w:val="center"/>
        <w:rPr>
          <w:rFonts w:ascii="Arial" w:hAnsi="Arial" w:cs="Arial"/>
          <w:b/>
        </w:rPr>
      </w:pPr>
    </w:p>
    <w:p w:rsidR="005A02C1" w:rsidRDefault="00723C6F" w:rsidP="005A02C1">
      <w:pPr>
        <w:jc w:val="center"/>
        <w:rPr>
          <w:rFonts w:ascii="Arial" w:hAnsi="Arial" w:cs="Arial"/>
          <w:b/>
          <w:color w:val="4472C4" w:themeColor="accent1"/>
          <w:sz w:val="28"/>
        </w:rPr>
      </w:pPr>
      <w:r>
        <w:rPr>
          <w:rFonts w:ascii="Arial" w:hAnsi="Arial" w:cs="Arial"/>
          <w:b/>
          <w:color w:val="4472C4" w:themeColor="accent1"/>
          <w:sz w:val="28"/>
        </w:rPr>
        <w:t xml:space="preserve"> Zusammenfassung</w:t>
      </w:r>
    </w:p>
    <w:p w:rsidR="00F877FB" w:rsidRDefault="00F877FB" w:rsidP="00A27F37">
      <w:pPr>
        <w:jc w:val="both"/>
        <w:rPr>
          <w:rFonts w:ascii="Arial" w:hAnsi="Arial" w:cs="Arial"/>
        </w:rPr>
      </w:pPr>
      <w:r w:rsidRPr="00F877FB">
        <w:rPr>
          <w:rFonts w:ascii="Arial" w:hAnsi="Arial" w:cs="Arial"/>
        </w:rPr>
        <w:t>Am 17.01. leitet Toby um 15 Uhr einen Workshop im TOP Mitteilungen und Anfragen</w:t>
      </w:r>
      <w:r>
        <w:rPr>
          <w:rFonts w:ascii="Arial" w:hAnsi="Arial" w:cs="Arial"/>
        </w:rPr>
        <w:t>.</w:t>
      </w:r>
    </w:p>
    <w:p w:rsidR="00F1567C" w:rsidRDefault="00F1567C" w:rsidP="00A27F37">
      <w:pPr>
        <w:jc w:val="both"/>
        <w:rPr>
          <w:rFonts w:ascii="Arial" w:hAnsi="Arial" w:cs="Arial"/>
        </w:rPr>
      </w:pPr>
      <w:r>
        <w:rPr>
          <w:rFonts w:ascii="Arial" w:hAnsi="Arial" w:cs="Arial"/>
        </w:rPr>
        <w:t xml:space="preserve">Wegen des Platzmangels wurde der aktuelle Stand über die Raumnutzung der </w:t>
      </w:r>
      <w:proofErr w:type="spellStart"/>
      <w:r>
        <w:rPr>
          <w:rFonts w:ascii="Arial" w:hAnsi="Arial" w:cs="Arial"/>
        </w:rPr>
        <w:t>Referatebüros</w:t>
      </w:r>
      <w:proofErr w:type="spellEnd"/>
      <w:r>
        <w:rPr>
          <w:rFonts w:ascii="Arial" w:hAnsi="Arial" w:cs="Arial"/>
        </w:rPr>
        <w:t xml:space="preserve"> eingeholt. Das einzige Referat, das sein Büro für Sitzungen nutzt, ist das Öko?-logisch!. Das QuARG beansprucht seinen Raum nicht und </w:t>
      </w:r>
      <w:proofErr w:type="gramStart"/>
      <w:r>
        <w:rPr>
          <w:rFonts w:ascii="Arial" w:hAnsi="Arial" w:cs="Arial"/>
        </w:rPr>
        <w:t>das</w:t>
      </w:r>
      <w:proofErr w:type="gramEnd"/>
      <w:r>
        <w:rPr>
          <w:rFonts w:ascii="Arial" w:hAnsi="Arial" w:cs="Arial"/>
        </w:rPr>
        <w:t xml:space="preserve"> PENG! nutzt seinen nur als Ablageplatz</w:t>
      </w:r>
      <w:r w:rsidR="00EE1B9F">
        <w:rPr>
          <w:rFonts w:ascii="Arial" w:hAnsi="Arial" w:cs="Arial"/>
        </w:rPr>
        <w:t>.</w:t>
      </w:r>
    </w:p>
    <w:p w:rsidR="00EE1B9F" w:rsidRDefault="00EE1B9F" w:rsidP="00A27F37">
      <w:pPr>
        <w:jc w:val="both"/>
        <w:rPr>
          <w:rFonts w:ascii="Arial" w:hAnsi="Arial" w:cs="Arial"/>
        </w:rPr>
      </w:pPr>
      <w:r>
        <w:rPr>
          <w:rFonts w:ascii="Arial" w:hAnsi="Arial" w:cs="Arial"/>
        </w:rPr>
        <w:t xml:space="preserve">Workshop über das Arbeitsklima des AStA soll </w:t>
      </w:r>
      <w:r w:rsidR="002A469F">
        <w:rPr>
          <w:rFonts w:ascii="Arial" w:hAnsi="Arial" w:cs="Arial"/>
        </w:rPr>
        <w:t>statt der</w:t>
      </w:r>
      <w:r>
        <w:rPr>
          <w:rFonts w:ascii="Arial" w:hAnsi="Arial" w:cs="Arial"/>
        </w:rPr>
        <w:t xml:space="preserve"> Sitzung am 24.01.18 </w:t>
      </w:r>
      <w:r w:rsidR="002A469F">
        <w:rPr>
          <w:rFonts w:ascii="Arial" w:hAnsi="Arial" w:cs="Arial"/>
        </w:rPr>
        <w:t>statt</w:t>
      </w:r>
      <w:r>
        <w:rPr>
          <w:rFonts w:ascii="Arial" w:hAnsi="Arial" w:cs="Arial"/>
        </w:rPr>
        <w:t>.</w:t>
      </w:r>
    </w:p>
    <w:p w:rsidR="00EE1B9F" w:rsidRDefault="00EE1B9F" w:rsidP="00A27F37">
      <w:pPr>
        <w:jc w:val="both"/>
        <w:rPr>
          <w:rFonts w:ascii="Arial" w:hAnsi="Arial" w:cs="Arial"/>
        </w:rPr>
      </w:pPr>
    </w:p>
    <w:p w:rsidR="00B13ED4" w:rsidRPr="00F877FB" w:rsidRDefault="00B13ED4" w:rsidP="00A27F37">
      <w:pPr>
        <w:jc w:val="both"/>
        <w:rPr>
          <w:rFonts w:ascii="Arial" w:eastAsiaTheme="majorEastAsia" w:hAnsi="Arial" w:cs="Arial"/>
          <w:color w:val="2F5496" w:themeColor="accent1" w:themeShade="BF"/>
          <w:sz w:val="28"/>
          <w:szCs w:val="32"/>
        </w:rPr>
      </w:pPr>
      <w:r w:rsidRPr="00F877FB">
        <w:rPr>
          <w:rFonts w:ascii="Arial" w:hAnsi="Arial" w:cs="Arial"/>
          <w:sz w:val="28"/>
        </w:rPr>
        <w:br w:type="page"/>
      </w:r>
    </w:p>
    <w:p w:rsidR="0047263C" w:rsidRPr="00000DA9" w:rsidRDefault="00570AC3" w:rsidP="00570AC3">
      <w:pPr>
        <w:pStyle w:val="berschrift1"/>
        <w:spacing w:after="240"/>
        <w:jc w:val="center"/>
        <w:rPr>
          <w:rFonts w:ascii="Arial" w:hAnsi="Arial" w:cs="Arial"/>
          <w:sz w:val="28"/>
        </w:rPr>
      </w:pPr>
      <w:bookmarkStart w:id="1" w:name="_Toc40126079"/>
      <w:r w:rsidRPr="00000DA9">
        <w:rPr>
          <w:rFonts w:ascii="Arial" w:hAnsi="Arial" w:cs="Arial"/>
          <w:sz w:val="28"/>
        </w:rPr>
        <w:lastRenderedPageBreak/>
        <w:t>TOP 1: Begrüßung und Regularien</w:t>
      </w:r>
      <w:bookmarkEnd w:id="1"/>
    </w:p>
    <w:p w:rsidR="00570AC3" w:rsidRDefault="00570AC3" w:rsidP="00570AC3">
      <w:pPr>
        <w:spacing w:after="240"/>
        <w:jc w:val="both"/>
        <w:rPr>
          <w:rFonts w:ascii="Arial" w:hAnsi="Arial" w:cs="Arial"/>
        </w:rPr>
      </w:pPr>
      <w:r w:rsidRPr="00016DAC">
        <w:rPr>
          <w:rFonts w:ascii="Arial" w:hAnsi="Arial" w:cs="Arial"/>
        </w:rPr>
        <w:t>Die Sitzung wird um 14:</w:t>
      </w:r>
      <w:r w:rsidR="00827D29">
        <w:rPr>
          <w:rFonts w:ascii="Arial" w:hAnsi="Arial" w:cs="Arial"/>
        </w:rPr>
        <w:t>32</w:t>
      </w:r>
      <w:r w:rsidRPr="00016DAC">
        <w:rPr>
          <w:rFonts w:ascii="Arial" w:hAnsi="Arial" w:cs="Arial"/>
        </w:rPr>
        <w:t xml:space="preserve"> Uhr von</w:t>
      </w:r>
      <w:r w:rsidR="00827D29">
        <w:rPr>
          <w:rFonts w:ascii="Arial" w:hAnsi="Arial" w:cs="Arial"/>
        </w:rPr>
        <w:t xml:space="preserve"> </w:t>
      </w:r>
      <w:r w:rsidR="00DC1D83">
        <w:rPr>
          <w:rFonts w:ascii="Arial" w:hAnsi="Arial" w:cs="Arial"/>
        </w:rPr>
        <w:t>der Sitzungsleitung</w:t>
      </w:r>
      <w:r w:rsidRPr="00016DAC">
        <w:rPr>
          <w:rFonts w:ascii="Arial" w:hAnsi="Arial" w:cs="Arial"/>
        </w:rPr>
        <w:t xml:space="preserve"> eröffnet.  stellt fest, dass die Sitzung ordentlich eingeladen wurde und </w:t>
      </w:r>
      <w:r w:rsidR="00827D29">
        <w:rPr>
          <w:rFonts w:ascii="Arial" w:hAnsi="Arial" w:cs="Arial"/>
        </w:rPr>
        <w:t>nicht</w:t>
      </w:r>
      <w:r w:rsidRPr="00016DAC">
        <w:rPr>
          <w:rFonts w:ascii="Arial" w:hAnsi="Arial" w:cs="Arial"/>
        </w:rPr>
        <w:t xml:space="preserve"> beschlussfähig ist.</w:t>
      </w:r>
    </w:p>
    <w:p w:rsidR="00047665" w:rsidRPr="00016DAC" w:rsidRDefault="00047665" w:rsidP="00570AC3">
      <w:pPr>
        <w:spacing w:after="240"/>
        <w:jc w:val="both"/>
        <w:rPr>
          <w:rFonts w:ascii="Arial" w:hAnsi="Arial" w:cs="Arial"/>
        </w:rPr>
      </w:pPr>
    </w:p>
    <w:p w:rsidR="00570AC3" w:rsidRPr="00016DAC" w:rsidRDefault="00570AC3" w:rsidP="00570AC3">
      <w:pPr>
        <w:pStyle w:val="berschrift1"/>
        <w:spacing w:after="240"/>
        <w:jc w:val="center"/>
        <w:rPr>
          <w:rFonts w:ascii="Arial" w:hAnsi="Arial" w:cs="Arial"/>
        </w:rPr>
      </w:pPr>
      <w:bookmarkStart w:id="2" w:name="_Toc40126080"/>
      <w:r w:rsidRPr="00016DAC">
        <w:rPr>
          <w:rFonts w:ascii="Arial" w:hAnsi="Arial" w:cs="Arial"/>
          <w:sz w:val="28"/>
        </w:rPr>
        <w:t>TOP 2: Mitteilungen und Anfragen</w:t>
      </w:r>
      <w:bookmarkEnd w:id="2"/>
    </w:p>
    <w:p w:rsidR="00570AC3" w:rsidRDefault="00570AC3" w:rsidP="00570AC3">
      <w:pPr>
        <w:spacing w:after="240"/>
        <w:jc w:val="both"/>
        <w:rPr>
          <w:rFonts w:ascii="Arial" w:hAnsi="Arial" w:cs="Arial"/>
          <w:b/>
        </w:rPr>
      </w:pPr>
      <w:r w:rsidRPr="00016DAC">
        <w:rPr>
          <w:rFonts w:ascii="Arial" w:hAnsi="Arial" w:cs="Arial"/>
          <w:b/>
        </w:rPr>
        <w:t>Mitteilungen Spres</w:t>
      </w:r>
    </w:p>
    <w:p w:rsidR="00827D29" w:rsidRDefault="004238CC" w:rsidP="00827D29">
      <w:pPr>
        <w:pStyle w:val="HTMLVorformatiert"/>
        <w:jc w:val="both"/>
        <w:rPr>
          <w:rFonts w:ascii="Arial" w:hAnsi="Arial" w:cs="Arial"/>
          <w:sz w:val="22"/>
          <w:szCs w:val="22"/>
        </w:rPr>
      </w:pPr>
      <w:r w:rsidRPr="004238CC">
        <w:rPr>
          <w:rFonts w:ascii="Arial" w:hAnsi="Arial" w:cs="Arial"/>
          <w:b/>
          <w:sz w:val="22"/>
          <w:szCs w:val="22"/>
        </w:rPr>
        <w:t>Spre:</w:t>
      </w:r>
      <w:r w:rsidR="00827D29">
        <w:rPr>
          <w:rFonts w:ascii="Arial" w:hAnsi="Arial" w:cs="Arial"/>
          <w:sz w:val="22"/>
          <w:szCs w:val="22"/>
        </w:rPr>
        <w:t xml:space="preserve"> </w:t>
      </w:r>
      <w:r w:rsidR="00B30059">
        <w:rPr>
          <w:rFonts w:ascii="Arial" w:hAnsi="Arial" w:cs="Arial"/>
          <w:sz w:val="22"/>
          <w:szCs w:val="22"/>
        </w:rPr>
        <w:t>T.</w:t>
      </w:r>
      <w:r w:rsidR="00827D29">
        <w:rPr>
          <w:rFonts w:ascii="Arial" w:hAnsi="Arial" w:cs="Arial"/>
          <w:sz w:val="22"/>
          <w:szCs w:val="22"/>
        </w:rPr>
        <w:t xml:space="preserve"> leitet einen Workshop</w:t>
      </w:r>
      <w:r w:rsidR="00DC1D83">
        <w:rPr>
          <w:rFonts w:ascii="Arial" w:hAnsi="Arial" w:cs="Arial"/>
          <w:sz w:val="22"/>
          <w:szCs w:val="22"/>
        </w:rPr>
        <w:t>,</w:t>
      </w:r>
      <w:r w:rsidR="00827D29">
        <w:rPr>
          <w:rFonts w:ascii="Arial" w:hAnsi="Arial" w:cs="Arial"/>
          <w:sz w:val="22"/>
          <w:szCs w:val="22"/>
        </w:rPr>
        <w:t xml:space="preserve"> der am 17.01. um 15 Uhr stattfinden soll und hält diesen während der zusammengelegten Sitzungen des StuPa und AStA zum TOP Mitteilungen und Anfragen.</w:t>
      </w:r>
    </w:p>
    <w:p w:rsidR="00723C6F" w:rsidRPr="00723C6F" w:rsidRDefault="00723C6F" w:rsidP="00570AC3">
      <w:pPr>
        <w:spacing w:after="240"/>
        <w:jc w:val="both"/>
        <w:rPr>
          <w:rFonts w:ascii="Arial" w:hAnsi="Arial" w:cs="Arial"/>
        </w:rPr>
      </w:pPr>
    </w:p>
    <w:p w:rsidR="00570AC3" w:rsidRDefault="00570AC3" w:rsidP="00570AC3">
      <w:pPr>
        <w:jc w:val="both"/>
        <w:rPr>
          <w:rFonts w:ascii="Arial" w:hAnsi="Arial" w:cs="Arial"/>
          <w:b/>
        </w:rPr>
      </w:pPr>
      <w:r w:rsidRPr="00016DAC">
        <w:rPr>
          <w:rFonts w:ascii="Arial" w:hAnsi="Arial" w:cs="Arial"/>
          <w:b/>
        </w:rPr>
        <w:t>Mitteilungen Referate</w:t>
      </w:r>
    </w:p>
    <w:p w:rsidR="00047665" w:rsidRDefault="004238CC" w:rsidP="00047665">
      <w:pPr>
        <w:pStyle w:val="HTMLVorformatiert"/>
        <w:jc w:val="both"/>
        <w:rPr>
          <w:rFonts w:ascii="Arial" w:hAnsi="Arial" w:cs="Arial"/>
          <w:sz w:val="22"/>
          <w:szCs w:val="22"/>
        </w:rPr>
      </w:pPr>
      <w:r w:rsidRPr="004238CC">
        <w:rPr>
          <w:rFonts w:ascii="Arial" w:hAnsi="Arial" w:cs="Arial"/>
          <w:b/>
          <w:sz w:val="22"/>
          <w:szCs w:val="22"/>
        </w:rPr>
        <w:t>Radio:</w:t>
      </w:r>
      <w:r w:rsidR="00047665">
        <w:rPr>
          <w:rFonts w:ascii="Arial" w:hAnsi="Arial" w:cs="Arial"/>
          <w:sz w:val="22"/>
          <w:szCs w:val="22"/>
        </w:rPr>
        <w:t xml:space="preserve"> Unser Referat hat immer noch viele Mitglieder. Am 11.</w:t>
      </w:r>
      <w:r w:rsidR="00F877FB">
        <w:rPr>
          <w:rFonts w:ascii="Arial" w:hAnsi="Arial" w:cs="Arial"/>
          <w:sz w:val="22"/>
          <w:szCs w:val="22"/>
        </w:rPr>
        <w:t>0</w:t>
      </w:r>
      <w:r w:rsidR="00047665">
        <w:rPr>
          <w:rFonts w:ascii="Arial" w:hAnsi="Arial" w:cs="Arial"/>
          <w:sz w:val="22"/>
          <w:szCs w:val="22"/>
        </w:rPr>
        <w:t>1. findet unser nächstes Treffen statt und derzeitig fertigen wir einen Entwurf zur Öffentlichkeitsarbeit an.</w:t>
      </w:r>
    </w:p>
    <w:p w:rsidR="00047665" w:rsidRDefault="00047665" w:rsidP="00047665">
      <w:pPr>
        <w:pStyle w:val="HTMLVorformatiert"/>
        <w:jc w:val="both"/>
        <w:rPr>
          <w:rFonts w:ascii="Arial" w:hAnsi="Arial" w:cs="Arial"/>
          <w:sz w:val="22"/>
          <w:szCs w:val="22"/>
        </w:rPr>
      </w:pPr>
    </w:p>
    <w:p w:rsidR="00047665" w:rsidRDefault="004238CC" w:rsidP="00047665">
      <w:pPr>
        <w:pStyle w:val="HTMLVorformatiert"/>
        <w:jc w:val="both"/>
        <w:rPr>
          <w:rFonts w:ascii="Arial" w:hAnsi="Arial" w:cs="Arial"/>
          <w:sz w:val="22"/>
          <w:szCs w:val="22"/>
        </w:rPr>
      </w:pPr>
      <w:r w:rsidRPr="004238CC">
        <w:rPr>
          <w:rFonts w:ascii="Arial" w:hAnsi="Arial" w:cs="Arial"/>
          <w:b/>
          <w:color w:val="000000" w:themeColor="text1"/>
          <w:sz w:val="22"/>
        </w:rPr>
        <w:t>PENG!:</w:t>
      </w:r>
      <w:r w:rsidR="00047665">
        <w:rPr>
          <w:color w:val="000000" w:themeColor="text1"/>
        </w:rPr>
        <w:t xml:space="preserve"> </w:t>
      </w:r>
      <w:r w:rsidR="00047665">
        <w:rPr>
          <w:rFonts w:ascii="Arial" w:hAnsi="Arial" w:cs="Arial"/>
          <w:sz w:val="22"/>
          <w:szCs w:val="22"/>
        </w:rPr>
        <w:t>Es gibt gerade keine Neuigkeiten.</w:t>
      </w:r>
    </w:p>
    <w:p w:rsidR="00047665" w:rsidRDefault="00047665" w:rsidP="00047665">
      <w:pPr>
        <w:pStyle w:val="HTMLVorformatiert"/>
        <w:jc w:val="both"/>
        <w:rPr>
          <w:rFonts w:ascii="Arial" w:hAnsi="Arial" w:cs="Arial"/>
          <w:sz w:val="22"/>
          <w:szCs w:val="22"/>
        </w:rPr>
      </w:pPr>
    </w:p>
    <w:p w:rsidR="00047665" w:rsidRDefault="004238CC" w:rsidP="00047665">
      <w:pPr>
        <w:pStyle w:val="HTMLVorformatiert"/>
        <w:jc w:val="both"/>
        <w:rPr>
          <w:rFonts w:ascii="Arial" w:hAnsi="Arial" w:cs="Arial"/>
          <w:sz w:val="22"/>
          <w:szCs w:val="22"/>
        </w:rPr>
      </w:pPr>
      <w:r w:rsidRPr="004238CC">
        <w:rPr>
          <w:rFonts w:ascii="Arial" w:hAnsi="Arial" w:cs="Arial"/>
          <w:b/>
          <w:sz w:val="22"/>
          <w:szCs w:val="22"/>
        </w:rPr>
        <w:t>QuARG:</w:t>
      </w:r>
      <w:r w:rsidR="00047665">
        <w:rPr>
          <w:rFonts w:ascii="Arial" w:hAnsi="Arial" w:cs="Arial"/>
          <w:sz w:val="22"/>
          <w:szCs w:val="22"/>
        </w:rPr>
        <w:t xml:space="preserve"> Der Keksabend hat stattgefunden, die Idee des Workshops zur Referatsarbeit wird in nächster Zeit angegangen.</w:t>
      </w:r>
    </w:p>
    <w:p w:rsidR="00047665" w:rsidRDefault="00047665" w:rsidP="00047665">
      <w:pPr>
        <w:pStyle w:val="HTMLVorformatiert"/>
        <w:jc w:val="both"/>
        <w:rPr>
          <w:rFonts w:ascii="Arial" w:hAnsi="Arial" w:cs="Arial"/>
          <w:sz w:val="22"/>
          <w:szCs w:val="22"/>
        </w:rPr>
      </w:pPr>
    </w:p>
    <w:p w:rsidR="00047665" w:rsidRDefault="004238CC" w:rsidP="00047665">
      <w:pPr>
        <w:pStyle w:val="HTMLVorformatiert"/>
        <w:jc w:val="both"/>
        <w:rPr>
          <w:rFonts w:ascii="Arial" w:hAnsi="Arial" w:cs="Arial"/>
          <w:sz w:val="22"/>
          <w:szCs w:val="22"/>
        </w:rPr>
      </w:pPr>
      <w:r w:rsidRPr="004238CC">
        <w:rPr>
          <w:rFonts w:ascii="Arial" w:hAnsi="Arial" w:cs="Arial"/>
          <w:b/>
          <w:sz w:val="22"/>
          <w:szCs w:val="22"/>
        </w:rPr>
        <w:t>QuARG:</w:t>
      </w:r>
      <w:r w:rsidR="00047665" w:rsidRPr="003A04BB">
        <w:rPr>
          <w:rFonts w:ascii="Arial" w:hAnsi="Arial" w:cs="Arial"/>
          <w:sz w:val="22"/>
          <w:szCs w:val="22"/>
        </w:rPr>
        <w:t xml:space="preserve"> </w:t>
      </w:r>
      <w:r w:rsidR="00047665">
        <w:rPr>
          <w:rFonts w:ascii="Arial" w:hAnsi="Arial" w:cs="Arial"/>
          <w:sz w:val="22"/>
          <w:szCs w:val="22"/>
        </w:rPr>
        <w:t>Zu dem</w:t>
      </w:r>
      <w:r w:rsidR="00047665">
        <w:rPr>
          <w:rFonts w:ascii="Arial" w:hAnsi="Arial" w:cs="Arial"/>
          <w:b/>
          <w:sz w:val="22"/>
          <w:szCs w:val="22"/>
        </w:rPr>
        <w:t xml:space="preserve"> </w:t>
      </w:r>
      <w:r w:rsidR="00047665">
        <w:rPr>
          <w:rFonts w:ascii="Arial" w:hAnsi="Arial" w:cs="Arial"/>
          <w:sz w:val="22"/>
          <w:szCs w:val="22"/>
        </w:rPr>
        <w:t>Theaterstück Knigge in Kabul mit Schauspielern aus Afghanistan findet ein Treffen statt am 16.01. im AStA WoZi oder auf dem Flur davor. Bei technischer und finanzieller Unterstützung, sowie bei der Kostümausstattung besteht noch Bedarf.</w:t>
      </w:r>
    </w:p>
    <w:p w:rsidR="00047665" w:rsidRDefault="00047665" w:rsidP="00047665">
      <w:pPr>
        <w:pStyle w:val="HTMLVorformatiert"/>
        <w:jc w:val="both"/>
        <w:rPr>
          <w:rFonts w:ascii="Arial" w:hAnsi="Arial" w:cs="Arial"/>
          <w:sz w:val="22"/>
          <w:szCs w:val="22"/>
        </w:rPr>
      </w:pPr>
    </w:p>
    <w:p w:rsidR="00047665" w:rsidRDefault="00047665" w:rsidP="00047665">
      <w:pPr>
        <w:pStyle w:val="HTMLVorformatiert"/>
        <w:jc w:val="both"/>
        <w:rPr>
          <w:rFonts w:ascii="Arial" w:hAnsi="Arial" w:cs="Arial"/>
          <w:sz w:val="22"/>
          <w:szCs w:val="22"/>
        </w:rPr>
      </w:pPr>
      <w:r w:rsidRPr="00760E32">
        <w:rPr>
          <w:rFonts w:ascii="Arial" w:hAnsi="Arial" w:cs="Arial"/>
          <w:b/>
          <w:sz w:val="22"/>
          <w:szCs w:val="22"/>
        </w:rPr>
        <w:t>Büro:</w:t>
      </w:r>
      <w:r>
        <w:rPr>
          <w:rFonts w:ascii="Arial" w:hAnsi="Arial" w:cs="Arial"/>
          <w:sz w:val="22"/>
          <w:szCs w:val="22"/>
        </w:rPr>
        <w:t xml:space="preserve"> Zurzeit ist im Bürodienst das Thema Akten aktuell. Dabei steht die Frage im Raum welche Akten, die älter als 10 Jahre sind, entsorgt werden dürfen und sollen und wie die rechtlichen Grundlagen dazu sind.</w:t>
      </w:r>
    </w:p>
    <w:p w:rsidR="00047665" w:rsidRDefault="00047665" w:rsidP="00047665">
      <w:pPr>
        <w:pStyle w:val="HTMLVorformatiert"/>
        <w:jc w:val="both"/>
        <w:rPr>
          <w:rFonts w:ascii="Arial" w:hAnsi="Arial" w:cs="Arial"/>
          <w:sz w:val="22"/>
          <w:szCs w:val="22"/>
        </w:rPr>
      </w:pPr>
    </w:p>
    <w:p w:rsidR="00047665" w:rsidRDefault="004238CC" w:rsidP="00047665">
      <w:pPr>
        <w:pStyle w:val="HTMLVorformatiert"/>
        <w:jc w:val="both"/>
        <w:rPr>
          <w:rFonts w:ascii="Arial" w:hAnsi="Arial" w:cs="Arial"/>
          <w:sz w:val="22"/>
          <w:szCs w:val="22"/>
        </w:rPr>
      </w:pPr>
      <w:r w:rsidRPr="004238CC">
        <w:rPr>
          <w:rFonts w:ascii="Arial" w:hAnsi="Arial" w:cs="Arial"/>
          <w:b/>
          <w:color w:val="000000" w:themeColor="text1"/>
          <w:sz w:val="22"/>
        </w:rPr>
        <w:t>PENG!:</w:t>
      </w:r>
      <w:r w:rsidR="00047665">
        <w:rPr>
          <w:color w:val="000000" w:themeColor="text1"/>
        </w:rPr>
        <w:t xml:space="preserve"> </w:t>
      </w:r>
      <w:r w:rsidR="00047665">
        <w:rPr>
          <w:rFonts w:ascii="Arial" w:hAnsi="Arial" w:cs="Arial"/>
          <w:sz w:val="22"/>
          <w:szCs w:val="22"/>
        </w:rPr>
        <w:t>Akten zu entsorgen ist teilweise sinnvoll (z. B. Arbeitsverträge) und manchmal nicht sinnvoll, da ein Teil der Akten inhaltlich wertvoll ist.</w:t>
      </w:r>
    </w:p>
    <w:p w:rsidR="00047665" w:rsidRDefault="00047665" w:rsidP="00047665">
      <w:pPr>
        <w:pStyle w:val="HTMLVorformatiert"/>
        <w:jc w:val="both"/>
        <w:rPr>
          <w:rFonts w:ascii="Arial" w:hAnsi="Arial" w:cs="Arial"/>
          <w:sz w:val="22"/>
          <w:szCs w:val="22"/>
        </w:rPr>
      </w:pPr>
    </w:p>
    <w:p w:rsidR="00047665" w:rsidRDefault="004238CC" w:rsidP="00047665">
      <w:pPr>
        <w:pStyle w:val="HTMLVorformatiert"/>
        <w:ind w:left="708"/>
        <w:jc w:val="both"/>
        <w:rPr>
          <w:rFonts w:ascii="Arial" w:hAnsi="Arial" w:cs="Arial"/>
          <w:sz w:val="22"/>
          <w:szCs w:val="22"/>
        </w:rPr>
      </w:pPr>
      <w:r w:rsidRPr="004238CC">
        <w:rPr>
          <w:rFonts w:ascii="Arial" w:hAnsi="Arial" w:cs="Arial"/>
          <w:b/>
          <w:sz w:val="22"/>
          <w:szCs w:val="22"/>
        </w:rPr>
        <w:t>Spre:</w:t>
      </w:r>
      <w:r w:rsidR="00047665">
        <w:rPr>
          <w:rFonts w:ascii="Arial" w:hAnsi="Arial" w:cs="Arial"/>
          <w:sz w:val="22"/>
          <w:szCs w:val="22"/>
        </w:rPr>
        <w:t xml:space="preserve"> Welche Funktion haben alte Akten in Bezug auf Interesse und Nutzung? Werden sie benutzt oder liegen sie nur ungenutzt im Lagerraum?</w:t>
      </w:r>
    </w:p>
    <w:p w:rsidR="00047665" w:rsidRPr="00760E32" w:rsidRDefault="00047665" w:rsidP="00047665">
      <w:pPr>
        <w:pStyle w:val="HTMLVorformatiert"/>
        <w:jc w:val="both"/>
        <w:rPr>
          <w:rFonts w:ascii="Arial" w:hAnsi="Arial" w:cs="Arial"/>
          <w:b/>
          <w:sz w:val="22"/>
          <w:szCs w:val="22"/>
        </w:rPr>
      </w:pPr>
    </w:p>
    <w:p w:rsidR="00723C6F" w:rsidRDefault="004238CC" w:rsidP="00047665">
      <w:pPr>
        <w:jc w:val="both"/>
        <w:rPr>
          <w:rFonts w:ascii="Arial" w:hAnsi="Arial" w:cs="Arial"/>
        </w:rPr>
      </w:pPr>
      <w:r w:rsidRPr="004238CC">
        <w:rPr>
          <w:rFonts w:ascii="Arial" w:hAnsi="Arial" w:cs="Arial"/>
          <w:b/>
        </w:rPr>
        <w:t>Theater:</w:t>
      </w:r>
      <w:r w:rsidR="00047665">
        <w:rPr>
          <w:rFonts w:ascii="Arial" w:hAnsi="Arial" w:cs="Arial"/>
        </w:rPr>
        <w:t xml:space="preserve"> Die Rollenverteilung ist abgeschlossen und unsere Weihnachtsfeier hat stattgefunden. Am 10.01. ist das erste Treffen. Ich kümmere mich darum, dass sich das Theaterreferat bei dem neuen Theaterstück einbringt und Mittel zur Verfügung stellt.</w:t>
      </w:r>
    </w:p>
    <w:p w:rsidR="00047665" w:rsidRPr="00723C6F" w:rsidRDefault="00047665" w:rsidP="00047665">
      <w:pPr>
        <w:jc w:val="both"/>
        <w:rPr>
          <w:rFonts w:ascii="Arial" w:hAnsi="Arial" w:cs="Arial"/>
        </w:rPr>
      </w:pPr>
    </w:p>
    <w:p w:rsidR="00570AC3" w:rsidRPr="00016DAC" w:rsidRDefault="00570AC3" w:rsidP="00570AC3">
      <w:pPr>
        <w:pStyle w:val="berschrift1"/>
        <w:spacing w:after="240"/>
        <w:jc w:val="center"/>
        <w:rPr>
          <w:rFonts w:ascii="Arial" w:hAnsi="Arial" w:cs="Arial"/>
        </w:rPr>
      </w:pPr>
      <w:bookmarkStart w:id="3" w:name="_Toc40126081"/>
      <w:r w:rsidRPr="00016DAC">
        <w:rPr>
          <w:rFonts w:ascii="Arial" w:hAnsi="Arial" w:cs="Arial"/>
          <w:sz w:val="28"/>
        </w:rPr>
        <w:t>TOP 3: Genehmigung von Protokollen</w:t>
      </w:r>
      <w:bookmarkEnd w:id="3"/>
    </w:p>
    <w:p w:rsidR="00570AC3" w:rsidRDefault="00047665" w:rsidP="00047665">
      <w:pPr>
        <w:spacing w:after="240"/>
        <w:jc w:val="center"/>
        <w:rPr>
          <w:rFonts w:ascii="Arial" w:hAnsi="Arial" w:cs="Arial"/>
          <w:i/>
        </w:rPr>
      </w:pPr>
      <w:r w:rsidRPr="00047665">
        <w:rPr>
          <w:rFonts w:ascii="Arial" w:hAnsi="Arial" w:cs="Arial"/>
          <w:i/>
        </w:rPr>
        <w:t>Auf die nächste Sitzung vertagt, da die Sitzung nicht beschlussfähig ist.</w:t>
      </w:r>
    </w:p>
    <w:p w:rsidR="00047665" w:rsidRPr="00047665" w:rsidRDefault="00047665" w:rsidP="00047665">
      <w:pPr>
        <w:spacing w:after="240"/>
        <w:jc w:val="center"/>
        <w:rPr>
          <w:rFonts w:ascii="Arial" w:hAnsi="Arial" w:cs="Arial"/>
          <w:i/>
        </w:rPr>
      </w:pPr>
    </w:p>
    <w:p w:rsidR="00570AC3" w:rsidRPr="00016DAC" w:rsidRDefault="00570AC3" w:rsidP="00570AC3">
      <w:pPr>
        <w:pStyle w:val="berschrift1"/>
        <w:spacing w:after="240"/>
        <w:jc w:val="center"/>
        <w:rPr>
          <w:rFonts w:ascii="Arial" w:hAnsi="Arial" w:cs="Arial"/>
          <w:sz w:val="28"/>
        </w:rPr>
      </w:pPr>
      <w:bookmarkStart w:id="4" w:name="_Toc40126082"/>
      <w:r w:rsidRPr="00016DAC">
        <w:rPr>
          <w:rFonts w:ascii="Arial" w:hAnsi="Arial" w:cs="Arial"/>
          <w:sz w:val="28"/>
        </w:rPr>
        <w:lastRenderedPageBreak/>
        <w:t>TOP 4:</w:t>
      </w:r>
      <w:r w:rsidR="00047665">
        <w:rPr>
          <w:rFonts w:ascii="Arial" w:hAnsi="Arial" w:cs="Arial"/>
          <w:sz w:val="28"/>
        </w:rPr>
        <w:t xml:space="preserve"> Raumnutzung der </w:t>
      </w:r>
      <w:proofErr w:type="spellStart"/>
      <w:r w:rsidR="00047665">
        <w:rPr>
          <w:rFonts w:ascii="Arial" w:hAnsi="Arial" w:cs="Arial"/>
          <w:sz w:val="28"/>
        </w:rPr>
        <w:t>Referatebüros</w:t>
      </w:r>
      <w:bookmarkEnd w:id="4"/>
      <w:proofErr w:type="spellEnd"/>
    </w:p>
    <w:p w:rsidR="00047665" w:rsidRPr="00047665" w:rsidRDefault="004238CC" w:rsidP="00047665">
      <w:pPr>
        <w:jc w:val="both"/>
        <w:rPr>
          <w:rFonts w:ascii="Arial" w:hAnsi="Arial" w:cs="Arial"/>
        </w:rPr>
      </w:pPr>
      <w:r w:rsidRPr="004238CC">
        <w:rPr>
          <w:rFonts w:ascii="Arial" w:hAnsi="Arial" w:cs="Arial"/>
          <w:b/>
        </w:rPr>
        <w:t>Spre:</w:t>
      </w:r>
      <w:r w:rsidR="00047665" w:rsidRPr="00047665">
        <w:rPr>
          <w:rFonts w:ascii="Arial" w:hAnsi="Arial" w:cs="Arial"/>
        </w:rPr>
        <w:t xml:space="preserve"> Wie werden die </w:t>
      </w:r>
      <w:proofErr w:type="spellStart"/>
      <w:r w:rsidR="00047665" w:rsidRPr="00047665">
        <w:rPr>
          <w:rFonts w:ascii="Arial" w:hAnsi="Arial" w:cs="Arial"/>
        </w:rPr>
        <w:t>Referatebüros</w:t>
      </w:r>
      <w:proofErr w:type="spellEnd"/>
      <w:r w:rsidR="00047665" w:rsidRPr="00047665">
        <w:rPr>
          <w:rFonts w:ascii="Arial" w:hAnsi="Arial" w:cs="Arial"/>
        </w:rPr>
        <w:t xml:space="preserve"> derzeitig genutzt? Werden sie nur als Ablageplatz in Anspruch genommen? Wenn ja, dann wäre es möglich da eine Raumumstrukturierung und Umnutzung vorzunehmen</w:t>
      </w:r>
      <w:r w:rsidR="00F1567C">
        <w:rPr>
          <w:rFonts w:ascii="Arial" w:hAnsi="Arial" w:cs="Arial"/>
        </w:rPr>
        <w:t>?</w:t>
      </w:r>
    </w:p>
    <w:p w:rsidR="00047665" w:rsidRPr="00047665" w:rsidRDefault="004238CC" w:rsidP="00047665">
      <w:pPr>
        <w:jc w:val="both"/>
        <w:rPr>
          <w:rFonts w:ascii="Arial" w:hAnsi="Arial" w:cs="Arial"/>
        </w:rPr>
      </w:pPr>
      <w:r w:rsidRPr="004238CC">
        <w:rPr>
          <w:rFonts w:ascii="Arial" w:hAnsi="Arial" w:cs="Arial"/>
          <w:b/>
        </w:rPr>
        <w:t>QuARG:</w:t>
      </w:r>
      <w:r w:rsidR="00047665" w:rsidRPr="00047665">
        <w:rPr>
          <w:rFonts w:ascii="Arial" w:hAnsi="Arial" w:cs="Arial"/>
        </w:rPr>
        <w:t xml:space="preserve"> </w:t>
      </w:r>
      <w:r w:rsidR="00047665">
        <w:rPr>
          <w:rFonts w:ascii="Arial" w:hAnsi="Arial" w:cs="Arial"/>
        </w:rPr>
        <w:t xml:space="preserve">Das </w:t>
      </w:r>
      <w:r w:rsidR="00047665" w:rsidRPr="00047665">
        <w:rPr>
          <w:rFonts w:ascii="Arial" w:hAnsi="Arial" w:cs="Arial"/>
        </w:rPr>
        <w:t>QuARG nutzt sein Büro nie.</w:t>
      </w:r>
    </w:p>
    <w:p w:rsidR="00047665" w:rsidRPr="00047665" w:rsidRDefault="00047665" w:rsidP="00047665">
      <w:pPr>
        <w:jc w:val="both"/>
        <w:rPr>
          <w:rFonts w:ascii="Arial" w:hAnsi="Arial" w:cs="Arial"/>
        </w:rPr>
      </w:pPr>
      <w:r w:rsidRPr="00047665">
        <w:rPr>
          <w:rFonts w:ascii="Arial" w:hAnsi="Arial" w:cs="Arial"/>
          <w:b/>
        </w:rPr>
        <w:t>Büro:</w:t>
      </w:r>
      <w:r w:rsidRPr="00047665">
        <w:rPr>
          <w:rFonts w:ascii="Arial" w:hAnsi="Arial" w:cs="Arial"/>
        </w:rPr>
        <w:t xml:space="preserve"> Das einzige Referat, das sein Büro </w:t>
      </w:r>
      <w:proofErr w:type="gramStart"/>
      <w:r w:rsidRPr="00047665">
        <w:rPr>
          <w:rFonts w:ascii="Arial" w:hAnsi="Arial" w:cs="Arial"/>
        </w:rPr>
        <w:t>nutzt</w:t>
      </w:r>
      <w:proofErr w:type="gramEnd"/>
      <w:r w:rsidRPr="00047665">
        <w:rPr>
          <w:rFonts w:ascii="Arial" w:hAnsi="Arial" w:cs="Arial"/>
        </w:rPr>
        <w:t xml:space="preserve"> ist das Öko?</w:t>
      </w:r>
      <w:r>
        <w:rPr>
          <w:rFonts w:ascii="Arial" w:hAnsi="Arial" w:cs="Arial"/>
        </w:rPr>
        <w:t xml:space="preserve"> -</w:t>
      </w:r>
      <w:r w:rsidRPr="00047665">
        <w:rPr>
          <w:rFonts w:ascii="Arial" w:hAnsi="Arial" w:cs="Arial"/>
        </w:rPr>
        <w:t>logisch!.</w:t>
      </w:r>
    </w:p>
    <w:p w:rsidR="00047665" w:rsidRPr="00047665" w:rsidRDefault="004238CC" w:rsidP="00047665">
      <w:pPr>
        <w:jc w:val="both"/>
        <w:rPr>
          <w:rFonts w:ascii="Arial" w:hAnsi="Arial" w:cs="Arial"/>
        </w:rPr>
      </w:pPr>
      <w:r w:rsidRPr="004238CC">
        <w:rPr>
          <w:rFonts w:ascii="Arial" w:hAnsi="Arial" w:cs="Arial"/>
          <w:b/>
          <w:color w:val="000000" w:themeColor="text1"/>
        </w:rPr>
        <w:t>PENG!:</w:t>
      </w:r>
      <w:r w:rsidR="00047665" w:rsidRPr="00047665">
        <w:rPr>
          <w:rFonts w:ascii="Arial" w:hAnsi="Arial" w:cs="Arial"/>
          <w:color w:val="000000" w:themeColor="text1"/>
        </w:rPr>
        <w:t xml:space="preserve"> </w:t>
      </w:r>
      <w:r w:rsidR="00047665" w:rsidRPr="00047665">
        <w:rPr>
          <w:rFonts w:ascii="Arial" w:hAnsi="Arial" w:cs="Arial"/>
        </w:rPr>
        <w:t>PENG! nutzt sein Büro hauptsächlich als Abstellraum und Lagerfläche, was sehr nützlich ist. Bei der Nutzung als Referatsbüro spielt auch die Größe des Raumes eine Rolle, da die Räume nicht für jedes Referat groß genug sind um alle Mitglieder zu beherbergen.</w:t>
      </w:r>
    </w:p>
    <w:p w:rsidR="00047665" w:rsidRPr="00047665" w:rsidRDefault="004238CC" w:rsidP="00047665">
      <w:pPr>
        <w:jc w:val="both"/>
        <w:rPr>
          <w:rFonts w:ascii="Arial" w:hAnsi="Arial" w:cs="Arial"/>
        </w:rPr>
      </w:pPr>
      <w:r w:rsidRPr="004238CC">
        <w:rPr>
          <w:rFonts w:ascii="Arial" w:hAnsi="Arial" w:cs="Arial"/>
          <w:b/>
        </w:rPr>
        <w:t>Spre:</w:t>
      </w:r>
      <w:r w:rsidR="00047665" w:rsidRPr="00047665">
        <w:rPr>
          <w:rFonts w:ascii="Arial" w:hAnsi="Arial" w:cs="Arial"/>
        </w:rPr>
        <w:t xml:space="preserve"> EliStu, die BAföG- und Rechteberatung teilen sich einen Raum und erstere beiden Beratungen kollidieren häufig miteinander.</w:t>
      </w:r>
    </w:p>
    <w:p w:rsidR="00047665" w:rsidRPr="00047665" w:rsidRDefault="004238CC" w:rsidP="00047665">
      <w:pPr>
        <w:jc w:val="both"/>
        <w:rPr>
          <w:rFonts w:ascii="Arial" w:hAnsi="Arial" w:cs="Arial"/>
        </w:rPr>
      </w:pPr>
      <w:r w:rsidRPr="004238CC">
        <w:rPr>
          <w:rFonts w:ascii="Arial" w:hAnsi="Arial" w:cs="Arial"/>
          <w:b/>
          <w:color w:val="000000" w:themeColor="text1"/>
        </w:rPr>
        <w:t>Theater:</w:t>
      </w:r>
      <w:r w:rsidR="00047665" w:rsidRPr="00047665">
        <w:rPr>
          <w:rFonts w:ascii="Arial" w:hAnsi="Arial" w:cs="Arial"/>
          <w:b/>
          <w:color w:val="000000" w:themeColor="text1"/>
        </w:rPr>
        <w:t xml:space="preserve"> </w:t>
      </w:r>
      <w:r w:rsidR="00047665" w:rsidRPr="00047665">
        <w:rPr>
          <w:rFonts w:ascii="Arial" w:hAnsi="Arial" w:cs="Arial"/>
          <w:color w:val="000000" w:themeColor="text1"/>
        </w:rPr>
        <w:t xml:space="preserve">Eine Idee ist, einen </w:t>
      </w:r>
      <w:proofErr w:type="spellStart"/>
      <w:r w:rsidR="00047665" w:rsidRPr="00047665">
        <w:rPr>
          <w:rFonts w:ascii="Arial" w:hAnsi="Arial" w:cs="Arial"/>
        </w:rPr>
        <w:t>Referateschreibtisch</w:t>
      </w:r>
      <w:proofErr w:type="spellEnd"/>
      <w:r w:rsidR="00047665" w:rsidRPr="00047665">
        <w:rPr>
          <w:rFonts w:ascii="Arial" w:hAnsi="Arial" w:cs="Arial"/>
        </w:rPr>
        <w:t xml:space="preserve"> als Arbeitsplatz einzurichten.</w:t>
      </w:r>
    </w:p>
    <w:p w:rsidR="00570AC3" w:rsidRPr="00016DAC" w:rsidRDefault="00570AC3" w:rsidP="00570AC3">
      <w:pPr>
        <w:spacing w:after="240"/>
        <w:jc w:val="both"/>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5" w:name="_Toc40126083"/>
      <w:r w:rsidRPr="00016DAC">
        <w:rPr>
          <w:rFonts w:ascii="Arial" w:hAnsi="Arial" w:cs="Arial"/>
          <w:sz w:val="28"/>
        </w:rPr>
        <w:t>TOP 5:</w:t>
      </w:r>
      <w:r w:rsidR="00047665">
        <w:rPr>
          <w:rFonts w:ascii="Arial" w:hAnsi="Arial" w:cs="Arial"/>
          <w:sz w:val="28"/>
        </w:rPr>
        <w:t xml:space="preserve"> Öffentlichkeitsarbeit</w:t>
      </w:r>
      <w:bookmarkEnd w:id="5"/>
    </w:p>
    <w:p w:rsidR="00570AC3" w:rsidRDefault="004238CC" w:rsidP="00570AC3">
      <w:pPr>
        <w:spacing w:after="240"/>
        <w:jc w:val="both"/>
        <w:rPr>
          <w:rFonts w:ascii="Arial" w:hAnsi="Arial" w:cs="Arial"/>
          <w:color w:val="000000" w:themeColor="text1"/>
        </w:rPr>
      </w:pPr>
      <w:r w:rsidRPr="004238CC">
        <w:rPr>
          <w:rFonts w:ascii="Arial" w:hAnsi="Arial" w:cs="Arial"/>
          <w:b/>
          <w:color w:val="000000" w:themeColor="text1"/>
        </w:rPr>
        <w:t>Theater:</w:t>
      </w:r>
      <w:r w:rsidR="00047665" w:rsidRPr="00047665">
        <w:rPr>
          <w:rFonts w:ascii="Arial" w:hAnsi="Arial" w:cs="Arial"/>
          <w:color w:val="000000" w:themeColor="text1"/>
        </w:rPr>
        <w:t xml:space="preserve"> </w:t>
      </w:r>
      <w:r w:rsidR="00EE1B9F">
        <w:rPr>
          <w:rFonts w:ascii="Arial" w:hAnsi="Arial" w:cs="Arial"/>
          <w:color w:val="000000" w:themeColor="text1"/>
        </w:rPr>
        <w:t xml:space="preserve">Das </w:t>
      </w:r>
      <w:r w:rsidR="00047665" w:rsidRPr="00047665">
        <w:rPr>
          <w:rFonts w:ascii="Arial" w:hAnsi="Arial" w:cs="Arial"/>
          <w:color w:val="000000" w:themeColor="text1"/>
        </w:rPr>
        <w:t xml:space="preserve">Video mit 1 ½ Minuten </w:t>
      </w:r>
      <w:r w:rsidR="00047665">
        <w:rPr>
          <w:rFonts w:ascii="Arial" w:hAnsi="Arial" w:cs="Arial"/>
          <w:color w:val="000000" w:themeColor="text1"/>
        </w:rPr>
        <w:t>L</w:t>
      </w:r>
      <w:r w:rsidR="00047665" w:rsidRPr="00047665">
        <w:rPr>
          <w:rFonts w:ascii="Arial" w:hAnsi="Arial" w:cs="Arial"/>
          <w:color w:val="000000" w:themeColor="text1"/>
        </w:rPr>
        <w:t>änge zur Arbeitsweise des AStA ist in der Entwicklung. Ideen für die Verbreitung beinhalten die AStA Facebook Seite, die Erstsemestergruppe und die Leuphana Homepage. Bei Interesse kann jeder gerne mitwirken.</w:t>
      </w:r>
    </w:p>
    <w:p w:rsidR="00047665" w:rsidRPr="00047665" w:rsidRDefault="00047665" w:rsidP="00570AC3">
      <w:pPr>
        <w:spacing w:after="240"/>
        <w:jc w:val="both"/>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6" w:name="_Toc40126084"/>
      <w:r w:rsidRPr="00016DAC">
        <w:rPr>
          <w:rFonts w:ascii="Arial" w:hAnsi="Arial" w:cs="Arial"/>
          <w:sz w:val="28"/>
        </w:rPr>
        <w:t>TOP 6:</w:t>
      </w:r>
      <w:r w:rsidR="00047665">
        <w:rPr>
          <w:rFonts w:ascii="Arial" w:hAnsi="Arial" w:cs="Arial"/>
          <w:sz w:val="28"/>
        </w:rPr>
        <w:t xml:space="preserve"> Arbeitsweise des AStA</w:t>
      </w:r>
      <w:bookmarkEnd w:id="6"/>
    </w:p>
    <w:p w:rsidR="00047665" w:rsidRPr="00047665" w:rsidRDefault="004238CC" w:rsidP="00047665">
      <w:pPr>
        <w:jc w:val="both"/>
        <w:rPr>
          <w:rFonts w:ascii="Arial" w:hAnsi="Arial" w:cs="Arial"/>
          <w:color w:val="000000" w:themeColor="text1"/>
        </w:rPr>
      </w:pPr>
      <w:r w:rsidRPr="004238CC">
        <w:rPr>
          <w:rFonts w:ascii="Arial" w:hAnsi="Arial" w:cs="Arial"/>
          <w:b/>
        </w:rPr>
        <w:t>Spre:</w:t>
      </w:r>
      <w:r w:rsidR="00047665" w:rsidRPr="00047665">
        <w:rPr>
          <w:rFonts w:ascii="Arial" w:hAnsi="Arial" w:cs="Arial"/>
        </w:rPr>
        <w:t xml:space="preserve"> Es besteht </w:t>
      </w:r>
      <w:r w:rsidR="00047665" w:rsidRPr="00047665">
        <w:rPr>
          <w:rFonts w:ascii="Arial" w:hAnsi="Arial" w:cs="Arial"/>
          <w:color w:val="000000" w:themeColor="text1"/>
        </w:rPr>
        <w:t>Interesse an einem Workshop für den AStA über das Arbeitsklima innerhalb und außerhalb der Sitzungen, die Gesprächskultur, Raumnutzung, TOPs, politische Gesinnung der AStA-Mitglieder in Bezug darauf, ob sie sich als Mitglieder des AStA fühlen, also über das Selbstverständnis der Mitglieder.</w:t>
      </w:r>
    </w:p>
    <w:p w:rsidR="00047665" w:rsidRPr="00047665" w:rsidRDefault="004238CC" w:rsidP="00047665">
      <w:pPr>
        <w:jc w:val="both"/>
        <w:rPr>
          <w:rFonts w:ascii="Arial" w:hAnsi="Arial" w:cs="Arial"/>
          <w:color w:val="000000" w:themeColor="text1"/>
        </w:rPr>
      </w:pPr>
      <w:r w:rsidRPr="004238CC">
        <w:rPr>
          <w:rFonts w:ascii="Arial" w:hAnsi="Arial" w:cs="Arial"/>
          <w:b/>
          <w:color w:val="000000" w:themeColor="text1"/>
        </w:rPr>
        <w:t>PENG!:</w:t>
      </w:r>
      <w:r w:rsidR="00047665" w:rsidRPr="00047665">
        <w:rPr>
          <w:rFonts w:ascii="Arial" w:hAnsi="Arial" w:cs="Arial"/>
          <w:color w:val="000000" w:themeColor="text1"/>
        </w:rPr>
        <w:t xml:space="preserve"> Ein Veranstaltungskalender auf der AStA Homepage wäre sinnvoll mit u.</w:t>
      </w:r>
      <w:r w:rsidR="00047665">
        <w:rPr>
          <w:rFonts w:ascii="Arial" w:hAnsi="Arial" w:cs="Arial"/>
          <w:color w:val="000000" w:themeColor="text1"/>
        </w:rPr>
        <w:t xml:space="preserve"> </w:t>
      </w:r>
      <w:r w:rsidR="00047665" w:rsidRPr="00047665">
        <w:rPr>
          <w:rFonts w:ascii="Arial" w:hAnsi="Arial" w:cs="Arial"/>
          <w:color w:val="000000" w:themeColor="text1"/>
        </w:rPr>
        <w:t xml:space="preserve">a. </w:t>
      </w:r>
      <w:proofErr w:type="spellStart"/>
      <w:r w:rsidR="00047665" w:rsidRPr="00047665">
        <w:rPr>
          <w:rFonts w:ascii="Arial" w:hAnsi="Arial" w:cs="Arial"/>
          <w:color w:val="000000" w:themeColor="text1"/>
        </w:rPr>
        <w:t>zsk</w:t>
      </w:r>
      <w:proofErr w:type="spellEnd"/>
      <w:r w:rsidR="00047665" w:rsidRPr="00047665">
        <w:rPr>
          <w:rFonts w:ascii="Arial" w:hAnsi="Arial" w:cs="Arial"/>
          <w:color w:val="000000" w:themeColor="text1"/>
        </w:rPr>
        <w:t>-Veranstaltungen.</w:t>
      </w:r>
    </w:p>
    <w:p w:rsidR="00047665" w:rsidRPr="00047665" w:rsidRDefault="004238CC" w:rsidP="00047665">
      <w:pPr>
        <w:jc w:val="both"/>
        <w:rPr>
          <w:rFonts w:ascii="Arial" w:hAnsi="Arial" w:cs="Arial"/>
          <w:color w:val="000000" w:themeColor="text1"/>
        </w:rPr>
      </w:pPr>
      <w:r w:rsidRPr="004238CC">
        <w:rPr>
          <w:rFonts w:ascii="Arial" w:hAnsi="Arial" w:cs="Arial"/>
          <w:b/>
        </w:rPr>
        <w:t>Spre:</w:t>
      </w:r>
      <w:r w:rsidR="00047665" w:rsidRPr="00047665">
        <w:rPr>
          <w:rFonts w:ascii="Arial" w:hAnsi="Arial" w:cs="Arial"/>
        </w:rPr>
        <w:t xml:space="preserve"> </w:t>
      </w:r>
      <w:r w:rsidR="00047665" w:rsidRPr="00047665">
        <w:rPr>
          <w:rFonts w:ascii="Arial" w:hAnsi="Arial" w:cs="Arial"/>
          <w:color w:val="000000" w:themeColor="text1"/>
        </w:rPr>
        <w:t>Es soll ein Termin zur gemeinsamen Besprechung des TOPs gefunden werden.</w:t>
      </w:r>
    </w:p>
    <w:p w:rsidR="00047665" w:rsidRPr="00047665" w:rsidRDefault="00047665" w:rsidP="00047665">
      <w:pPr>
        <w:jc w:val="both"/>
        <w:rPr>
          <w:rFonts w:ascii="Arial" w:hAnsi="Arial" w:cs="Arial"/>
          <w:color w:val="000000" w:themeColor="text1"/>
        </w:rPr>
      </w:pPr>
      <w:r w:rsidRPr="00047665">
        <w:rPr>
          <w:rFonts w:ascii="Arial" w:hAnsi="Arial" w:cs="Arial"/>
          <w:color w:val="000000" w:themeColor="text1"/>
        </w:rPr>
        <w:t>Der 24.01. wird als Termin vorgeschlagen. Der Sitzungstermin würde für den Workshop zur Verfügung gestellt.</w:t>
      </w:r>
    </w:p>
    <w:p w:rsidR="00047665" w:rsidRPr="00047665" w:rsidRDefault="004238CC" w:rsidP="00047665">
      <w:pPr>
        <w:jc w:val="both"/>
        <w:rPr>
          <w:rFonts w:ascii="Arial" w:hAnsi="Arial" w:cs="Arial"/>
          <w:color w:val="000000" w:themeColor="text1"/>
        </w:rPr>
      </w:pPr>
      <w:r w:rsidRPr="004238CC">
        <w:rPr>
          <w:rFonts w:ascii="Arial" w:hAnsi="Arial" w:cs="Arial"/>
          <w:b/>
          <w:color w:val="000000" w:themeColor="text1"/>
        </w:rPr>
        <w:t>PENG!:</w:t>
      </w:r>
      <w:r w:rsidR="00047665" w:rsidRPr="00047665">
        <w:rPr>
          <w:rFonts w:ascii="Arial" w:hAnsi="Arial" w:cs="Arial"/>
          <w:color w:val="000000" w:themeColor="text1"/>
        </w:rPr>
        <w:t xml:space="preserve"> Für dieses Vorhaben erachte ich es als notwendig, lösungsorientiert vorzugehen. Dies soll beinhalten, dass sich konkrete Ziele gesetzt werden und konkret daran gearbeitet wird, wie diese erreicht werden können. Somit würden Lösungen herausgearbeitet statt Meinungen ausgetauscht.</w:t>
      </w:r>
    </w:p>
    <w:p w:rsidR="00570AC3" w:rsidRDefault="004238CC" w:rsidP="00047665">
      <w:pPr>
        <w:spacing w:after="240"/>
        <w:jc w:val="both"/>
        <w:rPr>
          <w:rFonts w:ascii="Arial" w:hAnsi="Arial" w:cs="Arial"/>
          <w:color w:val="000000" w:themeColor="text1"/>
        </w:rPr>
      </w:pPr>
      <w:r w:rsidRPr="004238CC">
        <w:rPr>
          <w:rFonts w:ascii="Arial" w:hAnsi="Arial" w:cs="Arial"/>
          <w:b/>
          <w:color w:val="000000" w:themeColor="text1"/>
        </w:rPr>
        <w:t>Theater:</w:t>
      </w:r>
      <w:r w:rsidR="00047665" w:rsidRPr="00047665">
        <w:rPr>
          <w:rFonts w:ascii="Arial" w:hAnsi="Arial" w:cs="Arial"/>
          <w:color w:val="000000" w:themeColor="text1"/>
        </w:rPr>
        <w:t xml:space="preserve"> Teilweise ist dies sicherlich sinnvoll an anderer Stelle ist der Meinungsaustausch auch sinnvoll.</w:t>
      </w:r>
    </w:p>
    <w:p w:rsidR="00047665" w:rsidRPr="00047665" w:rsidRDefault="00047665" w:rsidP="00047665">
      <w:pPr>
        <w:spacing w:after="240"/>
        <w:jc w:val="both"/>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7" w:name="_Toc40126085"/>
      <w:r w:rsidRPr="00016DAC">
        <w:rPr>
          <w:rFonts w:ascii="Arial" w:hAnsi="Arial" w:cs="Arial"/>
          <w:sz w:val="28"/>
        </w:rPr>
        <w:lastRenderedPageBreak/>
        <w:t>TOP 7:</w:t>
      </w:r>
      <w:r w:rsidR="00047665">
        <w:rPr>
          <w:rFonts w:ascii="Arial" w:hAnsi="Arial" w:cs="Arial"/>
          <w:sz w:val="28"/>
        </w:rPr>
        <w:t xml:space="preserve"> </w:t>
      </w:r>
      <w:r w:rsidR="00047665" w:rsidRPr="00047665">
        <w:rPr>
          <w:rFonts w:ascii="Arial" w:hAnsi="Arial" w:cs="Arial"/>
          <w:sz w:val="28"/>
        </w:rPr>
        <w:t>AG Verbesserung der Arbeitsbedingungen der AStA Spre</w:t>
      </w:r>
      <w:r w:rsidR="00047665">
        <w:rPr>
          <w:rFonts w:ascii="Arial" w:hAnsi="Arial" w:cs="Arial"/>
          <w:sz w:val="28"/>
        </w:rPr>
        <w:t>cher*innen</w:t>
      </w:r>
      <w:r w:rsidR="00047665" w:rsidRPr="00047665">
        <w:rPr>
          <w:rFonts w:ascii="Arial" w:hAnsi="Arial" w:cs="Arial"/>
          <w:sz w:val="28"/>
        </w:rPr>
        <w:t xml:space="preserve"> Update</w:t>
      </w:r>
      <w:bookmarkEnd w:id="7"/>
    </w:p>
    <w:p w:rsidR="00047665" w:rsidRPr="00047665" w:rsidRDefault="004238CC" w:rsidP="00047665">
      <w:pPr>
        <w:jc w:val="both"/>
        <w:rPr>
          <w:rFonts w:ascii="Arial" w:hAnsi="Arial" w:cs="Arial"/>
        </w:rPr>
      </w:pPr>
      <w:r w:rsidRPr="004238CC">
        <w:rPr>
          <w:rFonts w:ascii="Arial" w:hAnsi="Arial" w:cs="Arial"/>
          <w:b/>
        </w:rPr>
        <w:t>Spre:</w:t>
      </w:r>
      <w:r w:rsidR="00047665" w:rsidRPr="00047665">
        <w:rPr>
          <w:rFonts w:ascii="Arial" w:hAnsi="Arial" w:cs="Arial"/>
        </w:rPr>
        <w:t xml:space="preserve"> </w:t>
      </w:r>
      <w:r w:rsidR="00047665" w:rsidRPr="00047665">
        <w:rPr>
          <w:rFonts w:ascii="Arial" w:hAnsi="Arial" w:cs="Arial"/>
          <w:color w:val="000000" w:themeColor="text1"/>
        </w:rPr>
        <w:t>Da nur eine so geringe Bewerberzahl auf das Amt der AStA-Sprecherin/ des AStA-Sprechers vorliegen hat sich die AG „</w:t>
      </w:r>
      <w:r w:rsidR="00047665" w:rsidRPr="00047665">
        <w:rPr>
          <w:rFonts w:ascii="Arial" w:hAnsi="Arial" w:cs="Arial"/>
        </w:rPr>
        <w:t>Verbesserung der Arbeitsbedingungen der AStA Spre</w:t>
      </w:r>
      <w:r w:rsidR="00047665">
        <w:rPr>
          <w:rFonts w:ascii="Arial" w:hAnsi="Arial" w:cs="Arial"/>
        </w:rPr>
        <w:t>cher*innen</w:t>
      </w:r>
      <w:r w:rsidR="00047665" w:rsidRPr="00047665">
        <w:rPr>
          <w:rFonts w:ascii="Arial" w:hAnsi="Arial" w:cs="Arial"/>
        </w:rPr>
        <w:t xml:space="preserve"> Update</w:t>
      </w:r>
      <w:r w:rsidR="00047665" w:rsidRPr="00047665">
        <w:rPr>
          <w:rFonts w:ascii="Arial" w:hAnsi="Arial" w:cs="Arial"/>
          <w:color w:val="000000" w:themeColor="text1"/>
        </w:rPr>
        <w:t>“ gegründet, die sich mich den Gründen dafür beschäftigt und überlegt, wie das Amt attraktiver gemacht werden kann. Beim letzten Treffen wurden Punkte zur Arbeitsweise des AStAs gesammelt.</w:t>
      </w:r>
    </w:p>
    <w:p w:rsidR="00570AC3" w:rsidRPr="00016DAC" w:rsidRDefault="00570AC3" w:rsidP="00570AC3">
      <w:pPr>
        <w:spacing w:after="240"/>
        <w:jc w:val="both"/>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8" w:name="_Toc40126086"/>
      <w:r w:rsidRPr="00016DAC">
        <w:rPr>
          <w:rFonts w:ascii="Arial" w:hAnsi="Arial" w:cs="Arial"/>
          <w:sz w:val="28"/>
        </w:rPr>
        <w:t>TOP 8:</w:t>
      </w:r>
      <w:r w:rsidR="00047665">
        <w:rPr>
          <w:rFonts w:ascii="Arial" w:hAnsi="Arial" w:cs="Arial"/>
          <w:sz w:val="28"/>
        </w:rPr>
        <w:t xml:space="preserve"> Bericht aus dem Gespräch mit Spoun</w:t>
      </w:r>
      <w:bookmarkEnd w:id="8"/>
    </w:p>
    <w:p w:rsidR="00047665" w:rsidRPr="00047665" w:rsidRDefault="004238CC" w:rsidP="00047665">
      <w:pPr>
        <w:jc w:val="both"/>
        <w:rPr>
          <w:rFonts w:ascii="Arial" w:hAnsi="Arial" w:cs="Arial"/>
        </w:rPr>
      </w:pPr>
      <w:r w:rsidRPr="004238CC">
        <w:rPr>
          <w:rFonts w:ascii="Arial" w:hAnsi="Arial" w:cs="Arial"/>
          <w:b/>
        </w:rPr>
        <w:t>Spre:</w:t>
      </w:r>
      <w:r w:rsidR="00047665" w:rsidRPr="00047665">
        <w:rPr>
          <w:rFonts w:ascii="Arial" w:hAnsi="Arial" w:cs="Arial"/>
        </w:rPr>
        <w:t xml:space="preserve"> Der Vorschlag, dass es statt zwei Prüfungsphasen nur noch eine Prüfungsphase gibt</w:t>
      </w:r>
      <w:r w:rsidR="00EE1B9F">
        <w:rPr>
          <w:rFonts w:ascii="Arial" w:hAnsi="Arial" w:cs="Arial"/>
        </w:rPr>
        <w:t>,</w:t>
      </w:r>
      <w:r w:rsidR="00047665" w:rsidRPr="00047665">
        <w:rPr>
          <w:rFonts w:ascii="Arial" w:hAnsi="Arial" w:cs="Arial"/>
        </w:rPr>
        <w:t xml:space="preserve"> wird sich laut Spoun nicht durchsetzen. Ein neuer Studiengang in Kooperation mit der TU Harburg wird eingeführt. In der Leuphana-Card soll das Semesterticket integriert werden, dem wird Spoun nachgehen, um es umzusetzen. Eine neue Turnhalle ist geplant, welche 2020 eröffnet werden soll. Die Universitätsentwicklung und Campusentwicklung waren die Hauptthemen. Bei dem Thema Studienfinanzierung wurde gesagt, die Uni könne mehr aufklären über Stipendien und über Studieren ohne Abitur.</w:t>
      </w:r>
    </w:p>
    <w:p w:rsidR="00570AC3" w:rsidRPr="00016DAC" w:rsidRDefault="00570AC3" w:rsidP="00570AC3">
      <w:pPr>
        <w:spacing w:after="240"/>
        <w:jc w:val="both"/>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9" w:name="_Toc40126087"/>
      <w:r w:rsidRPr="00016DAC">
        <w:rPr>
          <w:rFonts w:ascii="Arial" w:hAnsi="Arial" w:cs="Arial"/>
          <w:sz w:val="28"/>
        </w:rPr>
        <w:t>TOP 9:</w:t>
      </w:r>
      <w:r w:rsidR="00047665">
        <w:rPr>
          <w:rFonts w:ascii="Arial" w:hAnsi="Arial" w:cs="Arial"/>
          <w:sz w:val="28"/>
        </w:rPr>
        <w:t xml:space="preserve"> </w:t>
      </w:r>
      <w:r w:rsidR="00047665" w:rsidRPr="00016DAC">
        <w:rPr>
          <w:rFonts w:ascii="Arial" w:hAnsi="Arial" w:cs="Arial"/>
          <w:sz w:val="28"/>
        </w:rPr>
        <w:t>Verschiedenes</w:t>
      </w:r>
      <w:bookmarkEnd w:id="9"/>
    </w:p>
    <w:p w:rsidR="00570AC3" w:rsidRDefault="00047665" w:rsidP="00047665">
      <w:pPr>
        <w:spacing w:after="240"/>
        <w:jc w:val="center"/>
        <w:rPr>
          <w:rFonts w:ascii="Arial" w:hAnsi="Arial" w:cs="Arial"/>
          <w:i/>
        </w:rPr>
      </w:pPr>
      <w:r w:rsidRPr="00047665">
        <w:rPr>
          <w:rFonts w:ascii="Arial" w:hAnsi="Arial" w:cs="Arial"/>
          <w:i/>
        </w:rPr>
        <w:t>Keine Anmerkungen</w:t>
      </w:r>
    </w:p>
    <w:p w:rsidR="00EE1B9F" w:rsidRPr="00047665" w:rsidRDefault="00EE1B9F" w:rsidP="00047665">
      <w:pPr>
        <w:spacing w:after="240"/>
        <w:jc w:val="center"/>
        <w:rPr>
          <w:rFonts w:ascii="Arial" w:hAnsi="Arial" w:cs="Arial"/>
          <w:i/>
        </w:rPr>
      </w:pPr>
    </w:p>
    <w:p w:rsidR="00047665" w:rsidRPr="00047665" w:rsidRDefault="00DC1D83" w:rsidP="00570AC3">
      <w:pPr>
        <w:spacing w:after="240"/>
        <w:jc w:val="both"/>
        <w:rPr>
          <w:rFonts w:ascii="Arial" w:hAnsi="Arial" w:cs="Arial"/>
        </w:rPr>
      </w:pPr>
      <w:r>
        <w:rPr>
          <w:rFonts w:ascii="Arial" w:hAnsi="Arial" w:cs="Arial"/>
        </w:rPr>
        <w:t>Die Sitzungsleitung</w:t>
      </w:r>
      <w:r w:rsidRPr="00016DAC">
        <w:rPr>
          <w:rFonts w:ascii="Arial" w:hAnsi="Arial" w:cs="Arial"/>
        </w:rPr>
        <w:t xml:space="preserve"> </w:t>
      </w:r>
      <w:r w:rsidR="00047665" w:rsidRPr="00047665">
        <w:rPr>
          <w:rFonts w:ascii="Arial" w:hAnsi="Arial" w:cs="Arial"/>
        </w:rPr>
        <w:t>schließt die Sitzung um 15:36 Uhr.</w:t>
      </w:r>
    </w:p>
    <w:p w:rsidR="00570AC3" w:rsidRPr="00570AC3" w:rsidRDefault="00570AC3" w:rsidP="00570AC3">
      <w:pPr>
        <w:spacing w:after="240"/>
        <w:jc w:val="both"/>
      </w:pPr>
    </w:p>
    <w:sectPr w:rsidR="00570AC3" w:rsidRPr="00570AC3">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77E1" w:rsidRDefault="00E977E1" w:rsidP="00016DAC">
      <w:pPr>
        <w:spacing w:after="0" w:line="240" w:lineRule="auto"/>
      </w:pPr>
      <w:r>
        <w:separator/>
      </w:r>
    </w:p>
  </w:endnote>
  <w:endnote w:type="continuationSeparator" w:id="0">
    <w:p w:rsidR="00E977E1" w:rsidRDefault="00E977E1" w:rsidP="00016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680801"/>
      <w:docPartObj>
        <w:docPartGallery w:val="Page Numbers (Bottom of Page)"/>
        <w:docPartUnique/>
      </w:docPartObj>
    </w:sdtPr>
    <w:sdtEndPr/>
    <w:sdtContent>
      <w:p w:rsidR="00027A6A" w:rsidRDefault="00027A6A">
        <w:pPr>
          <w:pStyle w:val="Fuzeile"/>
          <w:jc w:val="center"/>
        </w:pPr>
        <w:r>
          <w:rPr>
            <w:noProof/>
          </w:rPr>
          <mc:AlternateContent>
            <mc:Choice Requires="wps">
              <w:drawing>
                <wp:inline distT="0" distB="0" distL="0" distR="0">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F224C89"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" fillcolor="black" stroked="f">
                  <v:fill r:id="rId1" o:title="" type="pattern"/>
                  <w10:anchorlock/>
                </v:shape>
              </w:pict>
            </mc:Fallback>
          </mc:AlternateContent>
        </w:r>
      </w:p>
      <w:p w:rsidR="00027A6A" w:rsidRDefault="00027A6A">
        <w:pPr>
          <w:pStyle w:val="Fuzeile"/>
          <w:jc w:val="center"/>
        </w:pPr>
        <w:r>
          <w:fldChar w:fldCharType="begin"/>
        </w:r>
        <w:r>
          <w:instrText>PAGE    \* MERGEFORMAT</w:instrText>
        </w:r>
        <w:r>
          <w:fldChar w:fldCharType="separate"/>
        </w:r>
        <w:r>
          <w:t>2</w:t>
        </w:r>
        <w:r>
          <w:fldChar w:fldCharType="end"/>
        </w:r>
      </w:p>
    </w:sdtContent>
  </w:sdt>
  <w:p w:rsidR="00027A6A" w:rsidRDefault="00027A6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77E1" w:rsidRDefault="00E977E1" w:rsidP="00016DAC">
      <w:pPr>
        <w:spacing w:after="0" w:line="240" w:lineRule="auto"/>
      </w:pPr>
      <w:r>
        <w:separator/>
      </w:r>
    </w:p>
  </w:footnote>
  <w:footnote w:type="continuationSeparator" w:id="0">
    <w:p w:rsidR="00E977E1" w:rsidRDefault="00E977E1" w:rsidP="00016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DAC" w:rsidRDefault="00016DAC">
    <w:pPr>
      <w:pStyle w:val="Kopfzeile"/>
    </w:pPr>
    <w:r>
      <w:rPr>
        <w:noProof/>
        <w:lang w:eastAsia="de-DE"/>
      </w:rPr>
      <w:drawing>
        <wp:anchor distT="0" distB="0" distL="114300" distR="114300" simplePos="0" relativeHeight="251658240" behindDoc="1" locked="0" layoutInCell="1" allowOverlap="1" wp14:anchorId="7A332D75">
          <wp:simplePos x="0" y="0"/>
          <wp:positionH relativeFrom="margin">
            <wp:posOffset>2070735</wp:posOffset>
          </wp:positionH>
          <wp:positionV relativeFrom="paragraph">
            <wp:posOffset>-118745</wp:posOffset>
          </wp:positionV>
          <wp:extent cx="1616400" cy="666000"/>
          <wp:effectExtent l="0" t="0" r="3175" b="1270"/>
          <wp:wrapTopAndBottom/>
          <wp:docPr id="3"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16400" cy="6660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016DAC" w:rsidRDefault="00016DA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00FC7"/>
    <w:multiLevelType w:val="hybridMultilevel"/>
    <w:tmpl w:val="0F2EA1AC"/>
    <w:lvl w:ilvl="0" w:tplc="7396A16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AC3"/>
    <w:rsid w:val="00000DA9"/>
    <w:rsid w:val="00016DAC"/>
    <w:rsid w:val="00027A6A"/>
    <w:rsid w:val="00047665"/>
    <w:rsid w:val="00067E09"/>
    <w:rsid w:val="00185575"/>
    <w:rsid w:val="00222B51"/>
    <w:rsid w:val="0025394A"/>
    <w:rsid w:val="002A469F"/>
    <w:rsid w:val="003A0965"/>
    <w:rsid w:val="003C19AD"/>
    <w:rsid w:val="004238CC"/>
    <w:rsid w:val="00461715"/>
    <w:rsid w:val="0047263C"/>
    <w:rsid w:val="00570AC3"/>
    <w:rsid w:val="005A02C1"/>
    <w:rsid w:val="005C3898"/>
    <w:rsid w:val="0064278B"/>
    <w:rsid w:val="00652CB1"/>
    <w:rsid w:val="006933E8"/>
    <w:rsid w:val="006C57AD"/>
    <w:rsid w:val="00721581"/>
    <w:rsid w:val="00723C6F"/>
    <w:rsid w:val="007D1FDA"/>
    <w:rsid w:val="00827D29"/>
    <w:rsid w:val="008B1924"/>
    <w:rsid w:val="008E3173"/>
    <w:rsid w:val="009262E3"/>
    <w:rsid w:val="009E176F"/>
    <w:rsid w:val="009F0824"/>
    <w:rsid w:val="00A27F37"/>
    <w:rsid w:val="00AD039B"/>
    <w:rsid w:val="00B13ED4"/>
    <w:rsid w:val="00B30059"/>
    <w:rsid w:val="00BE1D07"/>
    <w:rsid w:val="00C014F7"/>
    <w:rsid w:val="00CE3A2C"/>
    <w:rsid w:val="00D36B7C"/>
    <w:rsid w:val="00DC1D83"/>
    <w:rsid w:val="00DD349B"/>
    <w:rsid w:val="00E17D63"/>
    <w:rsid w:val="00E977E1"/>
    <w:rsid w:val="00EB5D80"/>
    <w:rsid w:val="00ED0E9F"/>
    <w:rsid w:val="00EE1B9F"/>
    <w:rsid w:val="00F1567C"/>
    <w:rsid w:val="00F2101B"/>
    <w:rsid w:val="00F23889"/>
    <w:rsid w:val="00F877FB"/>
    <w:rsid w:val="00FB22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231F8E-413A-4187-B235-84EA201C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70A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0AC3"/>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570AC3"/>
    <w:pPr>
      <w:outlineLvl w:val="9"/>
    </w:pPr>
    <w:rPr>
      <w:lang w:eastAsia="de-DE"/>
    </w:rPr>
  </w:style>
  <w:style w:type="paragraph" w:styleId="Verzeichnis1">
    <w:name w:val="toc 1"/>
    <w:basedOn w:val="Standard"/>
    <w:next w:val="Standard"/>
    <w:autoRedefine/>
    <w:uiPriority w:val="39"/>
    <w:unhideWhenUsed/>
    <w:rsid w:val="00570AC3"/>
    <w:pPr>
      <w:spacing w:after="100"/>
    </w:pPr>
  </w:style>
  <w:style w:type="character" w:styleId="Hyperlink">
    <w:name w:val="Hyperlink"/>
    <w:basedOn w:val="Absatz-Standardschriftart"/>
    <w:uiPriority w:val="99"/>
    <w:unhideWhenUsed/>
    <w:rsid w:val="00570AC3"/>
    <w:rPr>
      <w:color w:val="0563C1" w:themeColor="hyperlink"/>
      <w:u w:val="single"/>
    </w:rPr>
  </w:style>
  <w:style w:type="paragraph" w:styleId="Titel">
    <w:name w:val="Title"/>
    <w:basedOn w:val="Standard"/>
    <w:next w:val="Standard"/>
    <w:link w:val="TitelZchn"/>
    <w:rsid w:val="00016DAC"/>
    <w:pPr>
      <w:pBdr>
        <w:bottom w:val="single" w:sz="8" w:space="4" w:color="4F81BD"/>
      </w:pBdr>
      <w:suppressAutoHyphens/>
      <w:autoSpaceDN w:val="0"/>
      <w:spacing w:after="300" w:line="240" w:lineRule="auto"/>
      <w:jc w:val="both"/>
      <w:textAlignment w:val="baseline"/>
    </w:pPr>
    <w:rPr>
      <w:rFonts w:ascii="Cambria" w:eastAsia="Times New Roman" w:hAnsi="Cambria" w:cs="Times New Roman"/>
      <w:color w:val="17365D"/>
      <w:spacing w:val="5"/>
      <w:kern w:val="3"/>
      <w:sz w:val="52"/>
      <w:szCs w:val="52"/>
    </w:rPr>
  </w:style>
  <w:style w:type="character" w:customStyle="1" w:styleId="TitelZchn">
    <w:name w:val="Titel Zchn"/>
    <w:basedOn w:val="Absatz-Standardschriftart"/>
    <w:link w:val="Titel"/>
    <w:rsid w:val="00016DAC"/>
    <w:rPr>
      <w:rFonts w:ascii="Cambria" w:eastAsia="Times New Roman" w:hAnsi="Cambria" w:cs="Times New Roman"/>
      <w:color w:val="17365D"/>
      <w:spacing w:val="5"/>
      <w:kern w:val="3"/>
      <w:sz w:val="52"/>
      <w:szCs w:val="52"/>
    </w:rPr>
  </w:style>
  <w:style w:type="paragraph" w:styleId="Kopfzeile">
    <w:name w:val="header"/>
    <w:basedOn w:val="Standard"/>
    <w:link w:val="KopfzeileZchn"/>
    <w:uiPriority w:val="99"/>
    <w:unhideWhenUsed/>
    <w:rsid w:val="00016D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6DAC"/>
  </w:style>
  <w:style w:type="paragraph" w:styleId="Fuzeile">
    <w:name w:val="footer"/>
    <w:basedOn w:val="Standard"/>
    <w:link w:val="FuzeileZchn"/>
    <w:uiPriority w:val="99"/>
    <w:unhideWhenUsed/>
    <w:rsid w:val="00016D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6DAC"/>
  </w:style>
  <w:style w:type="table" w:styleId="Tabellenraster">
    <w:name w:val="Table Grid"/>
    <w:basedOn w:val="NormaleTabelle"/>
    <w:uiPriority w:val="39"/>
    <w:rsid w:val="00B13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Akzent1">
    <w:name w:val="Grid Table 1 Light Accent 1"/>
    <w:basedOn w:val="NormaleTabelle"/>
    <w:uiPriority w:val="46"/>
    <w:rsid w:val="00B13ED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64278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2Akzent4">
    <w:name w:val="Grid Table 2 Accent 4"/>
    <w:basedOn w:val="NormaleTabelle"/>
    <w:uiPriority w:val="47"/>
    <w:rsid w:val="0064278B"/>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emithellemGitternetz">
    <w:name w:val="Grid Table Light"/>
    <w:basedOn w:val="NormaleTabelle"/>
    <w:uiPriority w:val="40"/>
    <w:rsid w:val="00BE1D0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Vorformatiert">
    <w:name w:val="HTML Preformatted"/>
    <w:basedOn w:val="Standard"/>
    <w:link w:val="HTMLVorformatiertZchn"/>
    <w:rsid w:val="008E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8E3173"/>
    <w:rPr>
      <w:rFonts w:ascii="Courier New" w:eastAsia="Times New Roman" w:hAnsi="Courier New" w:cs="Courier New"/>
      <w:sz w:val="20"/>
      <w:szCs w:val="20"/>
      <w:lang w:eastAsia="de-DE"/>
    </w:rPr>
  </w:style>
  <w:style w:type="paragraph" w:styleId="Listenabsatz">
    <w:name w:val="List Paragraph"/>
    <w:basedOn w:val="Standard"/>
    <w:uiPriority w:val="34"/>
    <w:qFormat/>
    <w:rsid w:val="00EB5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E8260-03CD-4DFB-8FD8-A78587700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1005</Words>
  <Characters>6335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Haus</dc:creator>
  <cp:keywords/>
  <dc:description/>
  <cp:lastModifiedBy>Pia Althaus</cp:lastModifiedBy>
  <cp:revision>36</cp:revision>
  <dcterms:created xsi:type="dcterms:W3CDTF">2019-03-09T08:15:00Z</dcterms:created>
  <dcterms:modified xsi:type="dcterms:W3CDTF">2020-05-11T19:47:00Z</dcterms:modified>
</cp:coreProperties>
</file>